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A6F2F" w14:textId="0155FCE1" w:rsidR="00483E14" w:rsidRPr="00BB4C69" w:rsidRDefault="13613370" w:rsidP="00BB4C69">
      <w:pPr>
        <w:pStyle w:val="Ingenafstand"/>
        <w:rPr>
          <w:b/>
          <w:bCs/>
          <w:sz w:val="28"/>
          <w:szCs w:val="28"/>
        </w:rPr>
      </w:pPr>
      <w:r w:rsidRPr="00BB4C69">
        <w:rPr>
          <w:b/>
          <w:bCs/>
          <w:sz w:val="28"/>
          <w:szCs w:val="28"/>
        </w:rPr>
        <w:t>Undervisningsplan for Kristendomskundskab</w:t>
      </w:r>
    </w:p>
    <w:tbl>
      <w:tblPr>
        <w:tblStyle w:val="Tabel-Gitter"/>
        <w:tblW w:w="0" w:type="auto"/>
        <w:shd w:val="clear" w:color="auto" w:fill="7030A0"/>
        <w:tblLayout w:type="fixed"/>
        <w:tblLook w:val="06A0" w:firstRow="1" w:lastRow="0" w:firstColumn="1" w:lastColumn="0" w:noHBand="1" w:noVBand="1"/>
      </w:tblPr>
      <w:tblGrid>
        <w:gridCol w:w="13950"/>
      </w:tblGrid>
      <w:tr w:rsidR="004C39EA" w:rsidRPr="004C39EA" w14:paraId="01760BCB" w14:textId="77777777" w:rsidTr="004C39EA">
        <w:trPr>
          <w:trHeight w:val="300"/>
        </w:trPr>
        <w:tc>
          <w:tcPr>
            <w:tcW w:w="13950" w:type="dxa"/>
            <w:shd w:val="clear" w:color="auto" w:fill="7030A0"/>
          </w:tcPr>
          <w:p w14:paraId="3C14FB6E" w14:textId="7120CBC5" w:rsidR="13613370" w:rsidRPr="00BB4C69" w:rsidRDefault="13613370" w:rsidP="13613370">
            <w:pPr>
              <w:rPr>
                <w:b/>
                <w:bCs/>
                <w:color w:val="D9E2F3" w:themeColor="accent1" w:themeTint="33"/>
                <w:sz w:val="24"/>
                <w:szCs w:val="24"/>
              </w:rPr>
            </w:pPr>
            <w:r w:rsidRPr="00BB4C69">
              <w:rPr>
                <w:b/>
                <w:bCs/>
                <w:color w:val="D9E2F3" w:themeColor="accent1" w:themeTint="33"/>
                <w:sz w:val="24"/>
                <w:szCs w:val="24"/>
              </w:rPr>
              <w:t>Formålet med undervisningen</w:t>
            </w:r>
          </w:p>
        </w:tc>
      </w:tr>
    </w:tbl>
    <w:p w14:paraId="0BDCB542" w14:textId="0945FF94" w:rsidR="13613370" w:rsidRPr="0000169F" w:rsidRDefault="13613370" w:rsidP="00BB4C69">
      <w:pPr>
        <w:pStyle w:val="Ingenafstand"/>
        <w:rPr>
          <w:sz w:val="20"/>
          <w:szCs w:val="20"/>
        </w:rPr>
      </w:pPr>
      <w:r w:rsidRPr="0000169F">
        <w:rPr>
          <w:sz w:val="20"/>
          <w:szCs w:val="20"/>
        </w:rPr>
        <w:t>Eleverne skal i faget kristendomskundskab tilegne sig viden og færdigheder, der gør dem i stand til at forstå og forholde sig til den religiøse dimensions betydning for livsopfattelsen hos det enkelte menneske og dets forhold til andre.</w:t>
      </w:r>
    </w:p>
    <w:p w14:paraId="61BB4E8C" w14:textId="7ED566FE" w:rsidR="13613370" w:rsidRPr="0000169F" w:rsidRDefault="13613370" w:rsidP="00BB4C69">
      <w:pPr>
        <w:pStyle w:val="Ingenafstand"/>
        <w:rPr>
          <w:sz w:val="20"/>
          <w:szCs w:val="20"/>
        </w:rPr>
      </w:pPr>
      <w:r w:rsidRPr="0000169F">
        <w:rPr>
          <w:rStyle w:val="Strk"/>
          <w:rFonts w:eastAsiaTheme="minorEastAsia"/>
          <w:color w:val="181A21"/>
          <w:sz w:val="20"/>
          <w:szCs w:val="20"/>
        </w:rPr>
        <w:t>Stk. 2.</w:t>
      </w:r>
      <w:r w:rsidRPr="0000169F">
        <w:rPr>
          <w:sz w:val="20"/>
          <w:szCs w:val="20"/>
        </w:rPr>
        <w:t> Eleverne skal tilegne sig viden om kristendom i historisk og nutidig sammenhæng samt om de bibelske fortællinger og deres betydning for værdigrundlaget i vores kulturkreds. Derudover skal eleverne på de ældste klassetrin opnå viden om andre religioner og livsopfattelser.</w:t>
      </w:r>
    </w:p>
    <w:p w14:paraId="1E3C2CF7" w14:textId="7902A1F5" w:rsidR="13613370" w:rsidRPr="0000169F" w:rsidRDefault="13613370" w:rsidP="00BB4C69">
      <w:pPr>
        <w:pStyle w:val="Ingenafstand"/>
        <w:rPr>
          <w:sz w:val="20"/>
          <w:szCs w:val="20"/>
        </w:rPr>
      </w:pPr>
      <w:r w:rsidRPr="0000169F">
        <w:rPr>
          <w:rStyle w:val="Strk"/>
          <w:rFonts w:eastAsiaTheme="minorEastAsia"/>
          <w:color w:val="181A21"/>
          <w:sz w:val="20"/>
          <w:szCs w:val="20"/>
        </w:rPr>
        <w:t>Stk. 3. </w:t>
      </w:r>
      <w:r w:rsidRPr="0000169F">
        <w:rPr>
          <w:sz w:val="20"/>
          <w:szCs w:val="20"/>
        </w:rPr>
        <w:t>Eleverne skal kunne bruge deres faglige kompetencer i forbindelse med personlig stillingtagen, medansvar og handling i et demokratisk samfund.</w:t>
      </w:r>
    </w:p>
    <w:tbl>
      <w:tblPr>
        <w:tblStyle w:val="Tabel-Gitter"/>
        <w:tblW w:w="13950" w:type="dxa"/>
        <w:tblLayout w:type="fixed"/>
        <w:tblLook w:val="06A0" w:firstRow="1" w:lastRow="0" w:firstColumn="1" w:lastColumn="0" w:noHBand="1" w:noVBand="1"/>
      </w:tblPr>
      <w:tblGrid>
        <w:gridCol w:w="3795"/>
        <w:gridCol w:w="10155"/>
      </w:tblGrid>
      <w:tr w:rsidR="13613370" w14:paraId="6A994C6C" w14:textId="77777777" w:rsidTr="0000169F">
        <w:trPr>
          <w:trHeight w:val="300"/>
        </w:trPr>
        <w:tc>
          <w:tcPr>
            <w:tcW w:w="13950" w:type="dxa"/>
            <w:gridSpan w:val="2"/>
            <w:shd w:val="clear" w:color="auto" w:fill="7030A0"/>
          </w:tcPr>
          <w:p w14:paraId="7FCB75B4" w14:textId="16227EE7" w:rsidR="13613370" w:rsidRPr="00BB4C69" w:rsidRDefault="13613370" w:rsidP="13613370">
            <w:pPr>
              <w:rPr>
                <w:b/>
                <w:bCs/>
                <w:color w:val="D9E2F3" w:themeColor="accent1" w:themeTint="33"/>
                <w:sz w:val="24"/>
                <w:szCs w:val="24"/>
              </w:rPr>
            </w:pPr>
            <w:r w:rsidRPr="00BB4C69">
              <w:rPr>
                <w:b/>
                <w:bCs/>
                <w:color w:val="D9E2F3" w:themeColor="accent1" w:themeTint="33"/>
                <w:sz w:val="24"/>
                <w:szCs w:val="24"/>
              </w:rPr>
              <w:t>Kompetenceområder og slutmål</w:t>
            </w:r>
          </w:p>
        </w:tc>
      </w:tr>
      <w:tr w:rsidR="13613370" w14:paraId="720A9B96" w14:textId="77777777" w:rsidTr="0000169F">
        <w:trPr>
          <w:trHeight w:val="300"/>
        </w:trPr>
        <w:tc>
          <w:tcPr>
            <w:tcW w:w="3795" w:type="dxa"/>
            <w:shd w:val="clear" w:color="auto" w:fill="7030A0"/>
          </w:tcPr>
          <w:p w14:paraId="28CB70F6" w14:textId="3B70D24F" w:rsidR="13613370" w:rsidRPr="00BB4C69" w:rsidRDefault="13613370" w:rsidP="13613370">
            <w:pPr>
              <w:rPr>
                <w:b/>
                <w:bCs/>
                <w:color w:val="D9E2F3" w:themeColor="accent1" w:themeTint="33"/>
                <w:sz w:val="24"/>
                <w:szCs w:val="24"/>
              </w:rPr>
            </w:pPr>
            <w:r w:rsidRPr="00BB4C69">
              <w:rPr>
                <w:b/>
                <w:bCs/>
                <w:color w:val="D9E2F3" w:themeColor="accent1" w:themeTint="33"/>
                <w:sz w:val="24"/>
                <w:szCs w:val="24"/>
              </w:rPr>
              <w:t>Kompetenceområder</w:t>
            </w:r>
          </w:p>
        </w:tc>
        <w:tc>
          <w:tcPr>
            <w:tcW w:w="10155" w:type="dxa"/>
            <w:shd w:val="clear" w:color="auto" w:fill="7030A0"/>
          </w:tcPr>
          <w:p w14:paraId="48F78275" w14:textId="497A874A" w:rsidR="13613370" w:rsidRPr="00BB4C69" w:rsidRDefault="13613370" w:rsidP="13613370">
            <w:pPr>
              <w:rPr>
                <w:b/>
                <w:bCs/>
                <w:color w:val="D9E2F3" w:themeColor="accent1" w:themeTint="33"/>
                <w:sz w:val="24"/>
                <w:szCs w:val="24"/>
              </w:rPr>
            </w:pPr>
            <w:r w:rsidRPr="00BB4C69">
              <w:rPr>
                <w:b/>
                <w:bCs/>
                <w:color w:val="D9E2F3" w:themeColor="accent1" w:themeTint="33"/>
                <w:sz w:val="24"/>
                <w:szCs w:val="24"/>
              </w:rPr>
              <w:t>Slutmål</w:t>
            </w:r>
          </w:p>
        </w:tc>
      </w:tr>
      <w:tr w:rsidR="13613370" w14:paraId="6AC2195F" w14:textId="77777777" w:rsidTr="0000169F">
        <w:trPr>
          <w:trHeight w:val="300"/>
        </w:trPr>
        <w:tc>
          <w:tcPr>
            <w:tcW w:w="3795" w:type="dxa"/>
          </w:tcPr>
          <w:p w14:paraId="1E0CD1A4" w14:textId="07EC7B06" w:rsidR="13613370" w:rsidRPr="00BB4C69" w:rsidRDefault="13613370" w:rsidP="00BB4C69">
            <w:pPr>
              <w:pStyle w:val="Ingenafstand"/>
              <w:rPr>
                <w:sz w:val="20"/>
                <w:szCs w:val="20"/>
              </w:rPr>
            </w:pPr>
          </w:p>
          <w:p w14:paraId="785397A9" w14:textId="05B89304" w:rsidR="13613370" w:rsidRPr="00BB4C69" w:rsidRDefault="13613370" w:rsidP="00BB4C69">
            <w:pPr>
              <w:pStyle w:val="Ingenafstand"/>
              <w:rPr>
                <w:sz w:val="20"/>
                <w:szCs w:val="20"/>
              </w:rPr>
            </w:pPr>
            <w:r w:rsidRPr="00BB4C69">
              <w:rPr>
                <w:sz w:val="20"/>
                <w:szCs w:val="20"/>
              </w:rPr>
              <w:t>Livsfilosofi og etik (LE)</w:t>
            </w:r>
          </w:p>
        </w:tc>
        <w:tc>
          <w:tcPr>
            <w:tcW w:w="10155" w:type="dxa"/>
          </w:tcPr>
          <w:p w14:paraId="21D4C5F7" w14:textId="37B52726" w:rsidR="13613370" w:rsidRPr="00BB4C69" w:rsidRDefault="13613370" w:rsidP="00BB4C69">
            <w:pPr>
              <w:pStyle w:val="Ingenafstand"/>
              <w:rPr>
                <w:sz w:val="20"/>
                <w:szCs w:val="20"/>
              </w:rPr>
            </w:pPr>
          </w:p>
          <w:p w14:paraId="67DFFEE4" w14:textId="71844A42" w:rsidR="13613370" w:rsidRPr="00BB4C69" w:rsidRDefault="13613370" w:rsidP="00BB4C69">
            <w:pPr>
              <w:pStyle w:val="Ingenafstand"/>
              <w:rPr>
                <w:sz w:val="20"/>
                <w:szCs w:val="20"/>
              </w:rPr>
            </w:pPr>
            <w:r w:rsidRPr="00BB4C69">
              <w:rPr>
                <w:sz w:val="20"/>
                <w:szCs w:val="20"/>
              </w:rPr>
              <w:t>Undervisningen giver eleven mulighed for at - kunne forholde sig til den religiøse dimensions indhold og betydning ud fra grundlæggende tilværelsesspørgsmål og etiske principper.</w:t>
            </w:r>
          </w:p>
        </w:tc>
      </w:tr>
      <w:tr w:rsidR="13613370" w14:paraId="38A7AB41" w14:textId="77777777" w:rsidTr="0000169F">
        <w:trPr>
          <w:trHeight w:val="300"/>
        </w:trPr>
        <w:tc>
          <w:tcPr>
            <w:tcW w:w="3795" w:type="dxa"/>
          </w:tcPr>
          <w:p w14:paraId="34FA31C3" w14:textId="54442FCF" w:rsidR="13613370" w:rsidRPr="00BB4C69" w:rsidRDefault="13613370" w:rsidP="00BB4C69">
            <w:pPr>
              <w:pStyle w:val="Ingenafstand"/>
              <w:rPr>
                <w:sz w:val="20"/>
                <w:szCs w:val="20"/>
              </w:rPr>
            </w:pPr>
          </w:p>
          <w:p w14:paraId="588C708E" w14:textId="4886D3DF" w:rsidR="13613370" w:rsidRPr="00BB4C69" w:rsidRDefault="13613370" w:rsidP="00BB4C69">
            <w:pPr>
              <w:pStyle w:val="Ingenafstand"/>
              <w:rPr>
                <w:sz w:val="20"/>
                <w:szCs w:val="20"/>
              </w:rPr>
            </w:pPr>
            <w:r w:rsidRPr="00BB4C69">
              <w:rPr>
                <w:sz w:val="20"/>
                <w:szCs w:val="20"/>
              </w:rPr>
              <w:t>Bibelske fortællinger (BF)</w:t>
            </w:r>
          </w:p>
        </w:tc>
        <w:tc>
          <w:tcPr>
            <w:tcW w:w="10155" w:type="dxa"/>
          </w:tcPr>
          <w:p w14:paraId="06AE6445" w14:textId="0B67049A" w:rsidR="13613370" w:rsidRPr="00BB4C69" w:rsidRDefault="13613370" w:rsidP="00BB4C69">
            <w:pPr>
              <w:pStyle w:val="Ingenafstand"/>
              <w:rPr>
                <w:sz w:val="20"/>
                <w:szCs w:val="20"/>
              </w:rPr>
            </w:pPr>
          </w:p>
          <w:p w14:paraId="544AA8D6" w14:textId="3EBEAB78" w:rsidR="13613370" w:rsidRPr="00BB4C69" w:rsidRDefault="13613370" w:rsidP="00BB4C69">
            <w:pPr>
              <w:pStyle w:val="Ingenafstand"/>
              <w:rPr>
                <w:sz w:val="20"/>
                <w:szCs w:val="20"/>
              </w:rPr>
            </w:pPr>
            <w:r w:rsidRPr="00BB4C69">
              <w:rPr>
                <w:sz w:val="20"/>
                <w:szCs w:val="20"/>
              </w:rPr>
              <w:t>Undervisningen giver eleven mulighed for at kunne tolke grundlæggende værdier ud fra centrale bibelske fortællinger.</w:t>
            </w:r>
          </w:p>
        </w:tc>
      </w:tr>
      <w:tr w:rsidR="13613370" w14:paraId="4632F638" w14:textId="77777777" w:rsidTr="0000169F">
        <w:trPr>
          <w:trHeight w:val="300"/>
        </w:trPr>
        <w:tc>
          <w:tcPr>
            <w:tcW w:w="3795" w:type="dxa"/>
          </w:tcPr>
          <w:p w14:paraId="52BEFAA6" w14:textId="625C485D" w:rsidR="13613370" w:rsidRPr="00BB4C69" w:rsidRDefault="13613370" w:rsidP="00BB4C69">
            <w:pPr>
              <w:pStyle w:val="Ingenafstand"/>
              <w:rPr>
                <w:sz w:val="20"/>
                <w:szCs w:val="20"/>
              </w:rPr>
            </w:pPr>
          </w:p>
          <w:p w14:paraId="234426A1" w14:textId="35CD7B3F" w:rsidR="13613370" w:rsidRPr="00BB4C69" w:rsidRDefault="13613370" w:rsidP="00BB4C69">
            <w:pPr>
              <w:pStyle w:val="Ingenafstand"/>
              <w:rPr>
                <w:sz w:val="20"/>
                <w:szCs w:val="20"/>
              </w:rPr>
            </w:pPr>
            <w:r w:rsidRPr="00BB4C69">
              <w:rPr>
                <w:sz w:val="20"/>
                <w:szCs w:val="20"/>
              </w:rPr>
              <w:t>Kristendom (K)</w:t>
            </w:r>
          </w:p>
        </w:tc>
        <w:tc>
          <w:tcPr>
            <w:tcW w:w="10155" w:type="dxa"/>
          </w:tcPr>
          <w:p w14:paraId="74D0DEC6" w14:textId="0B320595" w:rsidR="13613370" w:rsidRPr="00BB4C69" w:rsidRDefault="13613370" w:rsidP="00BB4C69">
            <w:pPr>
              <w:pStyle w:val="Ingenafstand"/>
              <w:rPr>
                <w:sz w:val="20"/>
                <w:szCs w:val="20"/>
              </w:rPr>
            </w:pPr>
          </w:p>
          <w:p w14:paraId="0735F178" w14:textId="38546E7C" w:rsidR="13613370" w:rsidRPr="00BB4C69" w:rsidRDefault="13613370" w:rsidP="00BB4C69">
            <w:pPr>
              <w:pStyle w:val="Ingenafstand"/>
              <w:rPr>
                <w:sz w:val="20"/>
                <w:szCs w:val="20"/>
              </w:rPr>
            </w:pPr>
            <w:r w:rsidRPr="00BB4C69">
              <w:rPr>
                <w:sz w:val="20"/>
                <w:szCs w:val="20"/>
              </w:rPr>
              <w:t>Undervisningen giver eleven mulighed for at kunne forholde sig til hvad kristendom er og til hovedtræk i kristendommens historie, herunder folkekirkens betydning i Danmark.</w:t>
            </w:r>
          </w:p>
        </w:tc>
      </w:tr>
      <w:tr w:rsidR="13613370" w14:paraId="60BF88AE" w14:textId="77777777" w:rsidTr="0000169F">
        <w:trPr>
          <w:trHeight w:val="300"/>
        </w:trPr>
        <w:tc>
          <w:tcPr>
            <w:tcW w:w="3795" w:type="dxa"/>
          </w:tcPr>
          <w:p w14:paraId="371685CB" w14:textId="4BF679E8" w:rsidR="13613370" w:rsidRPr="00BB4C69" w:rsidRDefault="13613370" w:rsidP="00BB4C69">
            <w:pPr>
              <w:pStyle w:val="Ingenafstand"/>
              <w:rPr>
                <w:sz w:val="20"/>
                <w:szCs w:val="20"/>
              </w:rPr>
            </w:pPr>
          </w:p>
          <w:p w14:paraId="4717B904" w14:textId="76E05D61" w:rsidR="13613370" w:rsidRPr="00BB4C69" w:rsidRDefault="13613370" w:rsidP="00BB4C69">
            <w:pPr>
              <w:pStyle w:val="Ingenafstand"/>
              <w:rPr>
                <w:sz w:val="20"/>
                <w:szCs w:val="20"/>
              </w:rPr>
            </w:pPr>
            <w:r w:rsidRPr="00BB4C69">
              <w:rPr>
                <w:sz w:val="20"/>
                <w:szCs w:val="20"/>
              </w:rPr>
              <w:t xml:space="preserve">Ikke-kristne religioner og andre </w:t>
            </w:r>
            <w:proofErr w:type="gramStart"/>
            <w:r w:rsidRPr="00BB4C69">
              <w:rPr>
                <w:sz w:val="20"/>
                <w:szCs w:val="20"/>
              </w:rPr>
              <w:t>livsopfattelser  (</w:t>
            </w:r>
            <w:proofErr w:type="gramEnd"/>
            <w:r w:rsidRPr="00BB4C69">
              <w:rPr>
                <w:sz w:val="20"/>
                <w:szCs w:val="20"/>
              </w:rPr>
              <w:t>IKRL)</w:t>
            </w:r>
          </w:p>
        </w:tc>
        <w:tc>
          <w:tcPr>
            <w:tcW w:w="10155" w:type="dxa"/>
          </w:tcPr>
          <w:p w14:paraId="1F29B15D" w14:textId="170079AF" w:rsidR="13613370" w:rsidRPr="00BB4C69" w:rsidRDefault="13613370" w:rsidP="00BB4C69">
            <w:pPr>
              <w:pStyle w:val="Ingenafstand"/>
              <w:rPr>
                <w:sz w:val="20"/>
                <w:szCs w:val="20"/>
              </w:rPr>
            </w:pPr>
          </w:p>
          <w:p w14:paraId="471C3A13" w14:textId="5DC68652" w:rsidR="13613370" w:rsidRPr="00BB4C69" w:rsidRDefault="13613370" w:rsidP="00BB4C69">
            <w:pPr>
              <w:pStyle w:val="Ingenafstand"/>
              <w:rPr>
                <w:sz w:val="20"/>
                <w:szCs w:val="20"/>
              </w:rPr>
            </w:pPr>
            <w:r w:rsidRPr="00BB4C69">
              <w:rPr>
                <w:sz w:val="20"/>
                <w:szCs w:val="20"/>
              </w:rPr>
              <w:t>Undervisningen giver eleven mulighed for at kunne forholde sig til hovedtanker og problemstillinger i de store verdensreligioner og livsopfattelsers oprindelse, historie og nutidige fremtrædelsesformer.</w:t>
            </w:r>
          </w:p>
        </w:tc>
      </w:tr>
      <w:tr w:rsidR="004C39EA" w:rsidRPr="004C39EA" w14:paraId="6A97D894" w14:textId="77777777" w:rsidTr="0000169F">
        <w:tblPrEx>
          <w:shd w:val="clear" w:color="auto" w:fill="7030A0"/>
        </w:tblPrEx>
        <w:trPr>
          <w:trHeight w:val="300"/>
        </w:trPr>
        <w:tc>
          <w:tcPr>
            <w:tcW w:w="13950" w:type="dxa"/>
            <w:gridSpan w:val="2"/>
            <w:shd w:val="clear" w:color="auto" w:fill="7030A0"/>
          </w:tcPr>
          <w:p w14:paraId="1D252EE7" w14:textId="54A6C121" w:rsidR="13613370" w:rsidRPr="0000169F" w:rsidRDefault="13613370" w:rsidP="13613370">
            <w:pPr>
              <w:rPr>
                <w:b/>
                <w:bCs/>
                <w:color w:val="D9E2F3" w:themeColor="accent1" w:themeTint="33"/>
                <w:sz w:val="24"/>
                <w:szCs w:val="24"/>
              </w:rPr>
            </w:pPr>
            <w:r w:rsidRPr="0000169F">
              <w:rPr>
                <w:b/>
                <w:bCs/>
                <w:color w:val="D9E2F3" w:themeColor="accent1" w:themeTint="33"/>
                <w:sz w:val="24"/>
                <w:szCs w:val="24"/>
              </w:rPr>
              <w:t>Fagets udvikling</w:t>
            </w:r>
          </w:p>
        </w:tc>
      </w:tr>
    </w:tbl>
    <w:p w14:paraId="798FADA7" w14:textId="77777777" w:rsidR="00D70FE9" w:rsidRDefault="00D70FE9" w:rsidP="0000169F">
      <w:pPr>
        <w:pStyle w:val="Ingenafstand"/>
        <w:rPr>
          <w:sz w:val="20"/>
          <w:szCs w:val="20"/>
        </w:rPr>
      </w:pPr>
    </w:p>
    <w:p w14:paraId="57A23A26" w14:textId="55BAC7CC" w:rsidR="13613370" w:rsidRPr="0000169F" w:rsidRDefault="00C71907" w:rsidP="0000169F">
      <w:pPr>
        <w:pStyle w:val="Ingenafstand"/>
        <w:rPr>
          <w:sz w:val="20"/>
          <w:szCs w:val="20"/>
        </w:rPr>
      </w:pPr>
      <w:r w:rsidRPr="0000169F">
        <w:rPr>
          <w:sz w:val="20"/>
          <w:szCs w:val="20"/>
        </w:rPr>
        <w:t>Der undervises i religion og kris</w:t>
      </w:r>
      <w:r w:rsidR="00BB4C69" w:rsidRPr="0000169F">
        <w:rPr>
          <w:sz w:val="20"/>
          <w:szCs w:val="20"/>
        </w:rPr>
        <w:t>ten</w:t>
      </w:r>
      <w:r w:rsidRPr="0000169F">
        <w:rPr>
          <w:sz w:val="20"/>
          <w:szCs w:val="20"/>
        </w:rPr>
        <w:t>doms</w:t>
      </w:r>
      <w:r w:rsidR="00BB4C69" w:rsidRPr="0000169F">
        <w:rPr>
          <w:sz w:val="20"/>
          <w:szCs w:val="20"/>
        </w:rPr>
        <w:t xml:space="preserve">kundskab på 2. til 8. klassetrin. Fra 5. til 8. klasse afholdes en ugentlig fagtime, hvor det i 2. til 4. klasse er </w:t>
      </w:r>
      <w:proofErr w:type="spellStart"/>
      <w:r w:rsidR="00BB4C69" w:rsidRPr="0000169F">
        <w:rPr>
          <w:sz w:val="20"/>
          <w:szCs w:val="20"/>
        </w:rPr>
        <w:t>integeret</w:t>
      </w:r>
      <w:proofErr w:type="spellEnd"/>
      <w:r w:rsidR="00BB4C69" w:rsidRPr="0000169F">
        <w:rPr>
          <w:sz w:val="20"/>
          <w:szCs w:val="20"/>
        </w:rPr>
        <w:t xml:space="preserve"> i den øvrige undervisning.</w:t>
      </w:r>
    </w:p>
    <w:p w14:paraId="1D4F63AF" w14:textId="57FE80D3" w:rsidR="13613370" w:rsidRPr="0000169F" w:rsidRDefault="13613370" w:rsidP="0000169F">
      <w:pPr>
        <w:pStyle w:val="Ingenafstand"/>
        <w:rPr>
          <w:sz w:val="20"/>
          <w:szCs w:val="20"/>
        </w:rPr>
      </w:pPr>
      <w:r w:rsidRPr="0000169F">
        <w:rPr>
          <w:sz w:val="20"/>
          <w:szCs w:val="20"/>
        </w:rPr>
        <w:t xml:space="preserve">Undervisningen i historie og dansk har fokus på kompetenceområderne fra Kristendomskundskab: </w:t>
      </w:r>
    </w:p>
    <w:p w14:paraId="2E738B59" w14:textId="77777777" w:rsidR="0000169F" w:rsidRDefault="13613370" w:rsidP="0000169F">
      <w:pPr>
        <w:pStyle w:val="Ingenafstand"/>
        <w:numPr>
          <w:ilvl w:val="0"/>
          <w:numId w:val="2"/>
        </w:numPr>
        <w:rPr>
          <w:sz w:val="20"/>
          <w:szCs w:val="20"/>
        </w:rPr>
      </w:pPr>
      <w:r w:rsidRPr="0000169F">
        <w:rPr>
          <w:sz w:val="20"/>
          <w:szCs w:val="20"/>
        </w:rPr>
        <w:t>Livsfilosofi</w:t>
      </w:r>
    </w:p>
    <w:p w14:paraId="2F494BF2" w14:textId="77777777" w:rsidR="0000169F" w:rsidRDefault="18D25561" w:rsidP="0000169F">
      <w:pPr>
        <w:pStyle w:val="Ingenafstand"/>
        <w:numPr>
          <w:ilvl w:val="0"/>
          <w:numId w:val="2"/>
        </w:numPr>
        <w:rPr>
          <w:sz w:val="20"/>
          <w:szCs w:val="20"/>
        </w:rPr>
      </w:pPr>
      <w:r w:rsidRPr="0000169F">
        <w:rPr>
          <w:sz w:val="20"/>
          <w:szCs w:val="20"/>
        </w:rPr>
        <w:t>Bibelske fortælling</w:t>
      </w:r>
    </w:p>
    <w:p w14:paraId="61C7C503" w14:textId="77777777" w:rsidR="0000169F" w:rsidRDefault="13613370" w:rsidP="0000169F">
      <w:pPr>
        <w:pStyle w:val="Ingenafstand"/>
        <w:numPr>
          <w:ilvl w:val="0"/>
          <w:numId w:val="2"/>
        </w:numPr>
        <w:rPr>
          <w:sz w:val="20"/>
          <w:szCs w:val="20"/>
        </w:rPr>
      </w:pPr>
      <w:r w:rsidRPr="0000169F">
        <w:rPr>
          <w:sz w:val="20"/>
          <w:szCs w:val="20"/>
        </w:rPr>
        <w:t>Kristendom</w:t>
      </w:r>
    </w:p>
    <w:p w14:paraId="01310BF5" w14:textId="592E56E0" w:rsidR="13613370" w:rsidRPr="0000169F" w:rsidRDefault="13613370" w:rsidP="0000169F">
      <w:pPr>
        <w:pStyle w:val="Ingenafstand"/>
        <w:numPr>
          <w:ilvl w:val="0"/>
          <w:numId w:val="2"/>
        </w:numPr>
        <w:rPr>
          <w:sz w:val="20"/>
          <w:szCs w:val="20"/>
        </w:rPr>
      </w:pPr>
      <w:r w:rsidRPr="0000169F">
        <w:rPr>
          <w:sz w:val="20"/>
          <w:szCs w:val="20"/>
        </w:rPr>
        <w:t>Ikke-kristne religioner og andre livsopfattelser</w:t>
      </w:r>
    </w:p>
    <w:p w14:paraId="167848C4" w14:textId="4C20122F" w:rsidR="13613370" w:rsidRDefault="13613370" w:rsidP="0000169F">
      <w:pPr>
        <w:pStyle w:val="Ingenafstand"/>
        <w:rPr>
          <w:rFonts w:eastAsiaTheme="minorEastAsia"/>
          <w:sz w:val="20"/>
          <w:szCs w:val="20"/>
        </w:rPr>
      </w:pPr>
      <w:r w:rsidRPr="0000169F">
        <w:rPr>
          <w:rFonts w:eastAsiaTheme="minorEastAsia"/>
          <w:sz w:val="20"/>
          <w:szCs w:val="20"/>
        </w:rPr>
        <w:t>Indhold og eksemplificeret processuelt indhold af klasseundervisningen kan læses herunder. Denne afspejler også de processuelle mål for eleverne.</w:t>
      </w:r>
    </w:p>
    <w:p w14:paraId="52C11E78" w14:textId="77777777" w:rsidR="00D70FE9" w:rsidRDefault="00D70FE9" w:rsidP="0000169F">
      <w:pPr>
        <w:pStyle w:val="Ingenafstand"/>
        <w:rPr>
          <w:rFonts w:eastAsiaTheme="minorEastAsia"/>
          <w:sz w:val="20"/>
          <w:szCs w:val="20"/>
        </w:rPr>
      </w:pPr>
    </w:p>
    <w:p w14:paraId="35EE4E60" w14:textId="77777777" w:rsidR="00D70FE9" w:rsidRDefault="00D70FE9" w:rsidP="0000169F">
      <w:pPr>
        <w:pStyle w:val="Ingenafstand"/>
        <w:rPr>
          <w:rFonts w:eastAsiaTheme="minorEastAsia"/>
          <w:sz w:val="20"/>
          <w:szCs w:val="20"/>
        </w:rPr>
      </w:pPr>
    </w:p>
    <w:p w14:paraId="77C8F21B" w14:textId="77777777" w:rsidR="00D70FE9" w:rsidRPr="0000169F" w:rsidRDefault="00D70FE9" w:rsidP="0000169F">
      <w:pPr>
        <w:pStyle w:val="Ingenafstand"/>
        <w:rPr>
          <w:rFonts w:eastAsiaTheme="minorEastAsia"/>
          <w:sz w:val="20"/>
          <w:szCs w:val="20"/>
        </w:rPr>
      </w:pPr>
    </w:p>
    <w:tbl>
      <w:tblPr>
        <w:tblStyle w:val="Tabel-Gitter"/>
        <w:tblW w:w="0" w:type="auto"/>
        <w:tblLayout w:type="fixed"/>
        <w:tblLook w:val="06A0" w:firstRow="1" w:lastRow="0" w:firstColumn="1" w:lastColumn="0" w:noHBand="1" w:noVBand="1"/>
      </w:tblPr>
      <w:tblGrid>
        <w:gridCol w:w="5430"/>
        <w:gridCol w:w="1740"/>
        <w:gridCol w:w="6780"/>
      </w:tblGrid>
      <w:tr w:rsidR="13613370" w14:paraId="2997287F" w14:textId="77777777" w:rsidTr="004C39EA">
        <w:trPr>
          <w:trHeight w:val="300"/>
        </w:trPr>
        <w:tc>
          <w:tcPr>
            <w:tcW w:w="5430" w:type="dxa"/>
            <w:shd w:val="clear" w:color="auto" w:fill="7030A0"/>
          </w:tcPr>
          <w:p w14:paraId="066CA069" w14:textId="76DAAD87" w:rsidR="13613370" w:rsidRPr="004C39EA" w:rsidRDefault="13613370" w:rsidP="13613370">
            <w:pPr>
              <w:rPr>
                <w:b/>
                <w:bCs/>
                <w:color w:val="D9E2F3" w:themeColor="accent1" w:themeTint="33"/>
                <w:sz w:val="24"/>
                <w:szCs w:val="24"/>
              </w:rPr>
            </w:pPr>
            <w:r w:rsidRPr="004C39EA">
              <w:rPr>
                <w:b/>
                <w:bCs/>
                <w:color w:val="D9E2F3" w:themeColor="accent1" w:themeTint="33"/>
                <w:sz w:val="24"/>
                <w:szCs w:val="24"/>
              </w:rPr>
              <w:lastRenderedPageBreak/>
              <w:t>Indhold og fokus</w:t>
            </w:r>
          </w:p>
          <w:p w14:paraId="11551196" w14:textId="1BAB714F" w:rsidR="13613370" w:rsidRPr="004C39EA" w:rsidRDefault="13613370" w:rsidP="13613370">
            <w:pPr>
              <w:rPr>
                <w:b/>
                <w:bCs/>
                <w:color w:val="D9E2F3" w:themeColor="accent1" w:themeTint="33"/>
                <w:sz w:val="24"/>
                <w:szCs w:val="24"/>
              </w:rPr>
            </w:pPr>
            <w:r w:rsidRPr="004C39EA">
              <w:rPr>
                <w:b/>
                <w:bCs/>
                <w:color w:val="D9E2F3" w:themeColor="accent1" w:themeTint="33"/>
                <w:sz w:val="24"/>
                <w:szCs w:val="24"/>
              </w:rPr>
              <w:t>Klassetrin:</w:t>
            </w:r>
          </w:p>
        </w:tc>
        <w:tc>
          <w:tcPr>
            <w:tcW w:w="1740" w:type="dxa"/>
            <w:shd w:val="clear" w:color="auto" w:fill="7030A0"/>
          </w:tcPr>
          <w:p w14:paraId="28672812" w14:textId="773BDE38" w:rsidR="13613370" w:rsidRPr="004C39EA" w:rsidRDefault="13613370" w:rsidP="13613370">
            <w:pPr>
              <w:rPr>
                <w:b/>
                <w:bCs/>
                <w:color w:val="D9E2F3" w:themeColor="accent1" w:themeTint="33"/>
                <w:sz w:val="24"/>
                <w:szCs w:val="24"/>
              </w:rPr>
            </w:pPr>
            <w:proofErr w:type="spellStart"/>
            <w:r w:rsidRPr="004C39EA">
              <w:rPr>
                <w:b/>
                <w:bCs/>
                <w:color w:val="D9E2F3" w:themeColor="accent1" w:themeTint="33"/>
                <w:sz w:val="24"/>
                <w:szCs w:val="24"/>
              </w:rPr>
              <w:t>Kompetence-områder</w:t>
            </w:r>
            <w:proofErr w:type="spellEnd"/>
          </w:p>
        </w:tc>
        <w:tc>
          <w:tcPr>
            <w:tcW w:w="6780" w:type="dxa"/>
            <w:shd w:val="clear" w:color="auto" w:fill="7030A0"/>
          </w:tcPr>
          <w:p w14:paraId="3F2DF3F4" w14:textId="3B2378F8" w:rsidR="13613370" w:rsidRPr="004C39EA" w:rsidRDefault="13613370" w:rsidP="13613370">
            <w:pPr>
              <w:rPr>
                <w:b/>
                <w:bCs/>
                <w:color w:val="D9E2F3" w:themeColor="accent1" w:themeTint="33"/>
                <w:sz w:val="24"/>
                <w:szCs w:val="24"/>
              </w:rPr>
            </w:pPr>
            <w:r w:rsidRPr="004C39EA">
              <w:rPr>
                <w:b/>
                <w:bCs/>
                <w:color w:val="D9E2F3" w:themeColor="accent1" w:themeTint="33"/>
                <w:sz w:val="24"/>
                <w:szCs w:val="24"/>
              </w:rPr>
              <w:t>Delmål</w:t>
            </w:r>
          </w:p>
        </w:tc>
      </w:tr>
      <w:tr w:rsidR="13613370" w14:paraId="2361787F" w14:textId="77777777" w:rsidTr="18D25561">
        <w:trPr>
          <w:trHeight w:val="300"/>
        </w:trPr>
        <w:tc>
          <w:tcPr>
            <w:tcW w:w="5430" w:type="dxa"/>
          </w:tcPr>
          <w:p w14:paraId="456FD5B3" w14:textId="67FACD32" w:rsidR="00372FC2" w:rsidRPr="00372FC2" w:rsidRDefault="13613370" w:rsidP="00372FC2">
            <w:pPr>
              <w:pStyle w:val="Ingenafstand"/>
              <w:rPr>
                <w:sz w:val="20"/>
                <w:szCs w:val="20"/>
              </w:rPr>
            </w:pPr>
            <w:r w:rsidRPr="0000169F">
              <w:rPr>
                <w:rFonts w:eastAsiaTheme="minorEastAsia"/>
                <w:b/>
                <w:bCs/>
                <w:color w:val="000000" w:themeColor="text1"/>
                <w:sz w:val="20"/>
                <w:szCs w:val="20"/>
              </w:rPr>
              <w:t>2. klasse</w:t>
            </w:r>
            <w:r w:rsidR="00D70FE9">
              <w:rPr>
                <w:rFonts w:eastAsiaTheme="minorEastAsia"/>
                <w:b/>
                <w:bCs/>
                <w:color w:val="000000" w:themeColor="text1"/>
                <w:sz w:val="20"/>
                <w:szCs w:val="20"/>
              </w:rPr>
              <w:t xml:space="preserve">: </w:t>
            </w:r>
            <w:r w:rsidR="00372FC2">
              <w:rPr>
                <w:sz w:val="20"/>
                <w:szCs w:val="20"/>
              </w:rPr>
              <w:t>F</w:t>
            </w:r>
            <w:r w:rsidR="00372FC2" w:rsidRPr="00372FC2">
              <w:rPr>
                <w:sz w:val="20"/>
                <w:szCs w:val="20"/>
              </w:rPr>
              <w:t xml:space="preserve">ortællestoffet </w:t>
            </w:r>
            <w:r w:rsidR="00372FC2">
              <w:rPr>
                <w:sz w:val="20"/>
                <w:szCs w:val="20"/>
              </w:rPr>
              <w:t xml:space="preserve">er </w:t>
            </w:r>
            <w:r w:rsidR="00372FC2" w:rsidRPr="00372FC2">
              <w:rPr>
                <w:sz w:val="20"/>
                <w:szCs w:val="20"/>
              </w:rPr>
              <w:t>fabler og legender. Vi arbejder indgående med de over 2000 år gamle fabler. Fablerne bliver fortalt, genfortalt og drøftet i klassen. Her bliver etiske problemstillinger levendegjort, når ræven er en drillepind, og storken betaler tilbage. Kender vi noget af det fra vores eget liv?</w:t>
            </w:r>
            <w:r w:rsidR="00372FC2" w:rsidRPr="00372FC2">
              <w:rPr>
                <w:sz w:val="20"/>
                <w:szCs w:val="20"/>
              </w:rPr>
              <w:tab/>
              <w:t xml:space="preserve"> </w:t>
            </w:r>
          </w:p>
          <w:p w14:paraId="4A94E2BB" w14:textId="19864BDF" w:rsidR="13613370" w:rsidRDefault="00372FC2" w:rsidP="00372FC2">
            <w:pPr>
              <w:pStyle w:val="Ingenafstand"/>
              <w:rPr>
                <w:sz w:val="20"/>
                <w:szCs w:val="20"/>
              </w:rPr>
            </w:pPr>
            <w:r w:rsidRPr="00372FC2">
              <w:rPr>
                <w:sz w:val="20"/>
                <w:szCs w:val="20"/>
              </w:rPr>
              <w:t>Som en modpol til de jordnære etiske historier arbejder vi også med fx middelalderens hellige mænd og kvinder, deres historier og radikale livsvalg. Et eksempel kan være Frans af Assisi og Klara: vi drøfter den religiøse dimension, når et menneske giver alle sine ejendele væk og hjælper de allermest syge og nødstedte. Her lever børnene med i fortællingerne, og etiske og moralske problemstillinger vendes og formuleres</w:t>
            </w:r>
            <w:r>
              <w:rPr>
                <w:sz w:val="20"/>
                <w:szCs w:val="20"/>
              </w:rPr>
              <w:t>.</w:t>
            </w:r>
          </w:p>
          <w:p w14:paraId="7B7FCF69" w14:textId="77777777" w:rsidR="00372FC2" w:rsidRPr="00372FC2" w:rsidRDefault="00372FC2" w:rsidP="00372FC2">
            <w:pPr>
              <w:pStyle w:val="Ingenafstand"/>
              <w:rPr>
                <w:rFonts w:eastAsiaTheme="minorEastAsia"/>
                <w:sz w:val="20"/>
                <w:szCs w:val="20"/>
              </w:rPr>
            </w:pPr>
          </w:p>
          <w:p w14:paraId="3280989E" w14:textId="1875DE80" w:rsidR="13613370" w:rsidRPr="0000169F" w:rsidRDefault="13613370" w:rsidP="13613370">
            <w:pPr>
              <w:spacing w:after="160" w:line="259" w:lineRule="auto"/>
              <w:rPr>
                <w:rFonts w:eastAsiaTheme="minorEastAsia"/>
                <w:sz w:val="20"/>
                <w:szCs w:val="20"/>
              </w:rPr>
            </w:pPr>
            <w:r w:rsidRPr="0000169F">
              <w:rPr>
                <w:rFonts w:eastAsiaTheme="minorEastAsia"/>
                <w:b/>
                <w:bCs/>
                <w:color w:val="000000" w:themeColor="text1"/>
                <w:sz w:val="20"/>
                <w:szCs w:val="20"/>
              </w:rPr>
              <w:t>3. klasse</w:t>
            </w:r>
            <w:r w:rsidR="00D70FE9">
              <w:rPr>
                <w:rFonts w:eastAsiaTheme="minorEastAsia"/>
                <w:b/>
                <w:bCs/>
                <w:color w:val="000000" w:themeColor="text1"/>
                <w:sz w:val="20"/>
                <w:szCs w:val="20"/>
              </w:rPr>
              <w:t xml:space="preserve">: </w:t>
            </w:r>
            <w:r w:rsidRPr="0000169F">
              <w:rPr>
                <w:rFonts w:eastAsiaTheme="minorEastAsia"/>
                <w:color w:val="000000" w:themeColor="text1"/>
                <w:sz w:val="20"/>
                <w:szCs w:val="20"/>
              </w:rPr>
              <w:t xml:space="preserve">Den første deciderede kristendomsundervisning, idet Det gamle Testamente udgør fortællestoffet. Historierne bliver genfortalt mundtligt, illustreret med tegninger og genfortalt skriftligt i kort og simpel form. </w:t>
            </w:r>
            <w:r w:rsidRPr="0000169F">
              <w:rPr>
                <w:rFonts w:eastAsiaTheme="minorEastAsia"/>
                <w:sz w:val="20"/>
                <w:szCs w:val="20"/>
              </w:rPr>
              <w:t>Fokus er, at børnene skal få et indgående kendskab til de vigtigste fortællinger.</w:t>
            </w:r>
          </w:p>
          <w:p w14:paraId="527F58A6" w14:textId="15D156B0" w:rsidR="13613370" w:rsidRPr="0000169F" w:rsidRDefault="13613370" w:rsidP="13613370">
            <w:pPr>
              <w:spacing w:after="160" w:line="259" w:lineRule="auto"/>
              <w:rPr>
                <w:rFonts w:ascii="Calibri" w:eastAsia="Calibri" w:hAnsi="Calibri" w:cs="Calibri"/>
                <w:sz w:val="20"/>
                <w:szCs w:val="20"/>
              </w:rPr>
            </w:pPr>
            <w:r w:rsidRPr="0000169F">
              <w:rPr>
                <w:rFonts w:ascii="Calibri" w:eastAsia="Calibri" w:hAnsi="Calibri" w:cs="Calibri"/>
                <w:sz w:val="20"/>
                <w:szCs w:val="20"/>
              </w:rPr>
              <w:t>Her trænes kompetenceområderne LE og BF.</w:t>
            </w:r>
          </w:p>
        </w:tc>
        <w:tc>
          <w:tcPr>
            <w:tcW w:w="1740" w:type="dxa"/>
          </w:tcPr>
          <w:p w14:paraId="0BF33EBF" w14:textId="093482C6" w:rsidR="13613370" w:rsidRPr="0000169F" w:rsidRDefault="13613370" w:rsidP="13613370">
            <w:pPr>
              <w:rPr>
                <w:sz w:val="20"/>
                <w:szCs w:val="20"/>
              </w:rPr>
            </w:pPr>
            <w:r w:rsidRPr="0000169F">
              <w:rPr>
                <w:sz w:val="20"/>
                <w:szCs w:val="20"/>
              </w:rPr>
              <w:t>Livsfilosofi og etik (LE)</w:t>
            </w:r>
          </w:p>
          <w:p w14:paraId="17443AD7" w14:textId="44BF5998" w:rsidR="13613370" w:rsidRPr="0000169F" w:rsidRDefault="13613370" w:rsidP="13613370">
            <w:pPr>
              <w:rPr>
                <w:sz w:val="20"/>
                <w:szCs w:val="20"/>
              </w:rPr>
            </w:pPr>
          </w:p>
          <w:p w14:paraId="65284018" w14:textId="46642493" w:rsidR="13613370" w:rsidRPr="0000169F" w:rsidRDefault="13613370" w:rsidP="13613370">
            <w:pPr>
              <w:rPr>
                <w:sz w:val="20"/>
                <w:szCs w:val="20"/>
              </w:rPr>
            </w:pPr>
          </w:p>
          <w:p w14:paraId="0A687C8E" w14:textId="71752770" w:rsidR="13613370" w:rsidRPr="0000169F" w:rsidRDefault="13613370" w:rsidP="13613370">
            <w:pPr>
              <w:rPr>
                <w:sz w:val="20"/>
                <w:szCs w:val="20"/>
              </w:rPr>
            </w:pPr>
          </w:p>
          <w:p w14:paraId="2FC3366F" w14:textId="2B7092BF" w:rsidR="13613370" w:rsidRPr="0000169F" w:rsidRDefault="13613370" w:rsidP="13613370">
            <w:pPr>
              <w:rPr>
                <w:sz w:val="20"/>
                <w:szCs w:val="20"/>
              </w:rPr>
            </w:pPr>
          </w:p>
          <w:p w14:paraId="53017C9A" w14:textId="13BBF44C" w:rsidR="13613370" w:rsidRPr="0000169F" w:rsidRDefault="13613370" w:rsidP="13613370">
            <w:pPr>
              <w:rPr>
                <w:sz w:val="20"/>
                <w:szCs w:val="20"/>
              </w:rPr>
            </w:pPr>
          </w:p>
          <w:p w14:paraId="6F1AB120" w14:textId="00E81DE7" w:rsidR="13613370" w:rsidRPr="0000169F" w:rsidRDefault="13613370" w:rsidP="13613370">
            <w:pPr>
              <w:rPr>
                <w:sz w:val="20"/>
                <w:szCs w:val="20"/>
              </w:rPr>
            </w:pPr>
          </w:p>
          <w:p w14:paraId="29FC894C" w14:textId="33A91F1B" w:rsidR="13613370" w:rsidRPr="0000169F" w:rsidRDefault="13613370" w:rsidP="13613370">
            <w:pPr>
              <w:rPr>
                <w:sz w:val="20"/>
                <w:szCs w:val="20"/>
              </w:rPr>
            </w:pPr>
          </w:p>
          <w:p w14:paraId="6F2817B6" w14:textId="4B6AC4B0" w:rsidR="13613370" w:rsidRPr="0000169F" w:rsidRDefault="13613370" w:rsidP="13613370">
            <w:pPr>
              <w:rPr>
                <w:sz w:val="20"/>
                <w:szCs w:val="20"/>
              </w:rPr>
            </w:pPr>
          </w:p>
          <w:p w14:paraId="70D4090A" w14:textId="1544CAF3" w:rsidR="13613370" w:rsidRPr="0000169F" w:rsidRDefault="13613370" w:rsidP="13613370">
            <w:pPr>
              <w:rPr>
                <w:sz w:val="20"/>
                <w:szCs w:val="20"/>
              </w:rPr>
            </w:pPr>
          </w:p>
          <w:p w14:paraId="2222346C" w14:textId="6C3B3CC1" w:rsidR="13613370" w:rsidRPr="0000169F" w:rsidRDefault="13613370" w:rsidP="13613370">
            <w:pPr>
              <w:rPr>
                <w:sz w:val="20"/>
                <w:szCs w:val="20"/>
              </w:rPr>
            </w:pPr>
          </w:p>
          <w:p w14:paraId="6ECD4D52" w14:textId="2610CE7E" w:rsidR="13613370" w:rsidRPr="0000169F" w:rsidRDefault="13613370" w:rsidP="13613370">
            <w:pPr>
              <w:rPr>
                <w:sz w:val="20"/>
                <w:szCs w:val="20"/>
              </w:rPr>
            </w:pPr>
          </w:p>
          <w:p w14:paraId="0FEAD72F" w14:textId="3B09114D" w:rsidR="13613370" w:rsidRPr="0000169F" w:rsidRDefault="13613370" w:rsidP="13613370">
            <w:pPr>
              <w:rPr>
                <w:sz w:val="20"/>
                <w:szCs w:val="20"/>
              </w:rPr>
            </w:pPr>
          </w:p>
          <w:p w14:paraId="764FDC13" w14:textId="76DF8D70" w:rsidR="13613370" w:rsidRPr="0000169F" w:rsidRDefault="13613370" w:rsidP="13613370">
            <w:pPr>
              <w:rPr>
                <w:sz w:val="20"/>
                <w:szCs w:val="20"/>
              </w:rPr>
            </w:pPr>
            <w:r w:rsidRPr="0000169F">
              <w:rPr>
                <w:rFonts w:ascii="Calibri" w:eastAsia="Calibri" w:hAnsi="Calibri" w:cs="Calibri"/>
                <w:sz w:val="20"/>
                <w:szCs w:val="20"/>
              </w:rPr>
              <w:t>Bibelske fortællinger (BF)</w:t>
            </w:r>
          </w:p>
          <w:p w14:paraId="03BDD3DE" w14:textId="736FBB23" w:rsidR="13613370" w:rsidRPr="0000169F" w:rsidRDefault="13613370" w:rsidP="13613370">
            <w:pPr>
              <w:rPr>
                <w:sz w:val="20"/>
                <w:szCs w:val="20"/>
              </w:rPr>
            </w:pPr>
          </w:p>
        </w:tc>
        <w:tc>
          <w:tcPr>
            <w:tcW w:w="6780" w:type="dxa"/>
          </w:tcPr>
          <w:p w14:paraId="5C6F5C7D" w14:textId="45266F94" w:rsidR="13613370" w:rsidRPr="0000169F" w:rsidRDefault="13613370" w:rsidP="13613370">
            <w:pPr>
              <w:rPr>
                <w:sz w:val="20"/>
                <w:szCs w:val="20"/>
              </w:rPr>
            </w:pPr>
            <w:r w:rsidRPr="0000169F">
              <w:rPr>
                <w:rFonts w:ascii="Calibri" w:eastAsia="Calibri" w:hAnsi="Calibri" w:cs="Calibri"/>
                <w:b/>
                <w:bCs/>
                <w:sz w:val="20"/>
                <w:szCs w:val="20"/>
              </w:rPr>
              <w:t>Livsfilosofi, etik, trosvalg og tilværelsesstyring, sprog og skriftsprog.</w:t>
            </w:r>
            <w:r w:rsidRPr="0000169F">
              <w:rPr>
                <w:rFonts w:ascii="Calibri" w:eastAsia="Calibri" w:hAnsi="Calibri" w:cs="Calibri"/>
                <w:sz w:val="20"/>
                <w:szCs w:val="20"/>
              </w:rPr>
              <w:t xml:space="preserve"> </w:t>
            </w:r>
            <w:r w:rsidRPr="0000169F">
              <w:rPr>
                <w:rFonts w:ascii="Calibri" w:eastAsia="Calibri" w:hAnsi="Calibri" w:cs="Calibri"/>
                <w:i/>
                <w:iCs/>
                <w:sz w:val="20"/>
                <w:szCs w:val="20"/>
              </w:rPr>
              <w:t>Undervisningen giver eleven mulighed for at:</w:t>
            </w:r>
          </w:p>
          <w:p w14:paraId="05C49B1E" w14:textId="4F9A5FB8" w:rsidR="13613370" w:rsidRPr="0000169F" w:rsidRDefault="13613370" w:rsidP="13613370">
            <w:pPr>
              <w:rPr>
                <w:sz w:val="20"/>
                <w:szCs w:val="20"/>
              </w:rPr>
            </w:pPr>
            <w:r w:rsidRPr="0000169F">
              <w:rPr>
                <w:rFonts w:ascii="Calibri" w:eastAsia="Calibri" w:hAnsi="Calibri" w:cs="Calibri"/>
                <w:sz w:val="20"/>
                <w:szCs w:val="20"/>
              </w:rPr>
              <w:t xml:space="preserve">- kunne udtrykke sig om grundlæggende tilværelsesspørgsmål i forhold til den religiøse dimension. </w:t>
            </w:r>
          </w:p>
          <w:p w14:paraId="79CDFE39" w14:textId="7DEEB2B5" w:rsidR="13613370" w:rsidRPr="0000169F" w:rsidRDefault="13613370" w:rsidP="13613370">
            <w:pPr>
              <w:rPr>
                <w:sz w:val="20"/>
                <w:szCs w:val="20"/>
              </w:rPr>
            </w:pPr>
            <w:r w:rsidRPr="0000169F">
              <w:rPr>
                <w:rFonts w:ascii="Calibri" w:eastAsia="Calibri" w:hAnsi="Calibri" w:cs="Calibri"/>
                <w:sz w:val="20"/>
                <w:szCs w:val="20"/>
              </w:rPr>
              <w:t xml:space="preserve">- have viden om grundlæggende tilværelsesspørgsmål, som de kommer til udtryk i religioner og livsopfattelser. </w:t>
            </w:r>
          </w:p>
          <w:p w14:paraId="10FF160F" w14:textId="0E31154B"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 kunne udtrykke sig om grundlæggende etiske problemstillinger. </w:t>
            </w:r>
          </w:p>
          <w:p w14:paraId="1D401A1E" w14:textId="764A9CAA" w:rsidR="13613370" w:rsidRPr="0000169F" w:rsidRDefault="13613370" w:rsidP="13613370">
            <w:pPr>
              <w:rPr>
                <w:sz w:val="20"/>
                <w:szCs w:val="20"/>
              </w:rPr>
            </w:pPr>
            <w:r w:rsidRPr="0000169F">
              <w:rPr>
                <w:rFonts w:ascii="Calibri" w:eastAsia="Calibri" w:hAnsi="Calibri" w:cs="Calibri"/>
                <w:sz w:val="20"/>
                <w:szCs w:val="20"/>
              </w:rPr>
              <w:t xml:space="preserve">- have viden om grundlæggende etiske problemstillinger. </w:t>
            </w:r>
          </w:p>
          <w:p w14:paraId="12EB4D21" w14:textId="09B39DD0"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kunne udtrykke sig om opfattelser af Gud, tro og mennesker. </w:t>
            </w:r>
          </w:p>
          <w:p w14:paraId="7186AFA0" w14:textId="0D302E86" w:rsidR="13613370" w:rsidRPr="0000169F" w:rsidRDefault="13613370" w:rsidP="13613370">
            <w:pPr>
              <w:rPr>
                <w:sz w:val="20"/>
                <w:szCs w:val="20"/>
              </w:rPr>
            </w:pPr>
            <w:r w:rsidRPr="0000169F">
              <w:rPr>
                <w:rFonts w:ascii="Calibri" w:eastAsia="Calibri" w:hAnsi="Calibri" w:cs="Calibri"/>
                <w:sz w:val="20"/>
                <w:szCs w:val="20"/>
              </w:rPr>
              <w:t xml:space="preserve">- have viden om guds- og trosopfattelser. </w:t>
            </w:r>
          </w:p>
          <w:p w14:paraId="70FB74E8" w14:textId="7DD574C7" w:rsidR="13613370" w:rsidRPr="0000169F" w:rsidRDefault="13613370" w:rsidP="13613370">
            <w:pPr>
              <w:rPr>
                <w:sz w:val="20"/>
                <w:szCs w:val="20"/>
              </w:rPr>
            </w:pPr>
            <w:r w:rsidRPr="0000169F">
              <w:rPr>
                <w:rFonts w:ascii="Calibri" w:eastAsia="Calibri" w:hAnsi="Calibri" w:cs="Calibri"/>
                <w:sz w:val="20"/>
                <w:szCs w:val="20"/>
              </w:rPr>
              <w:t xml:space="preserve">- kunne læse enkle faglige tekster og udtrykke sig sprogligt om enkelt om deres indhold. </w:t>
            </w:r>
          </w:p>
          <w:p w14:paraId="4DA550D7" w14:textId="658A3DEF" w:rsidR="13613370" w:rsidRPr="0000169F" w:rsidRDefault="13613370" w:rsidP="13613370">
            <w:pPr>
              <w:rPr>
                <w:sz w:val="20"/>
                <w:szCs w:val="20"/>
              </w:rPr>
            </w:pPr>
            <w:r w:rsidRPr="0000169F">
              <w:rPr>
                <w:rFonts w:ascii="Calibri" w:eastAsia="Calibri" w:hAnsi="Calibri" w:cs="Calibri"/>
                <w:sz w:val="20"/>
                <w:szCs w:val="20"/>
              </w:rPr>
              <w:t xml:space="preserve">- have viden om enkle fagord og begreber. </w:t>
            </w:r>
          </w:p>
          <w:p w14:paraId="5A230F06" w14:textId="6E737DF7" w:rsidR="13613370" w:rsidRPr="0000169F" w:rsidRDefault="13613370" w:rsidP="13613370">
            <w:pPr>
              <w:rPr>
                <w:rFonts w:ascii="Calibri" w:eastAsia="Calibri" w:hAnsi="Calibri" w:cs="Calibri"/>
                <w:sz w:val="20"/>
                <w:szCs w:val="20"/>
              </w:rPr>
            </w:pPr>
          </w:p>
          <w:p w14:paraId="33CD9650" w14:textId="1D723A8F" w:rsidR="13613370" w:rsidRPr="0000169F" w:rsidRDefault="13613370" w:rsidP="13613370">
            <w:pPr>
              <w:rPr>
                <w:sz w:val="20"/>
                <w:szCs w:val="20"/>
              </w:rPr>
            </w:pPr>
            <w:r w:rsidRPr="0000169F">
              <w:rPr>
                <w:rFonts w:ascii="Calibri" w:eastAsia="Calibri" w:hAnsi="Calibri" w:cs="Calibri"/>
                <w:b/>
                <w:bCs/>
                <w:sz w:val="20"/>
                <w:szCs w:val="20"/>
              </w:rPr>
              <w:t>Bibelen og kristne personligheder, fortælling og livstydninger, fortælling og kultur</w:t>
            </w:r>
          </w:p>
          <w:p w14:paraId="5DCEC5AC" w14:textId="69869E1B" w:rsidR="13613370" w:rsidRPr="0000169F" w:rsidRDefault="13613370" w:rsidP="13613370">
            <w:pPr>
              <w:rPr>
                <w:sz w:val="20"/>
                <w:szCs w:val="20"/>
              </w:rPr>
            </w:pPr>
            <w:r w:rsidRPr="0000169F">
              <w:rPr>
                <w:rFonts w:ascii="Calibri" w:eastAsia="Calibri" w:hAnsi="Calibri" w:cs="Calibri"/>
                <w:i/>
                <w:iCs/>
                <w:sz w:val="20"/>
                <w:szCs w:val="20"/>
              </w:rPr>
              <w:t>Undervisningen giver eleven mulighed for at:</w:t>
            </w:r>
          </w:p>
          <w:p w14:paraId="6CCBEFAC" w14:textId="61FDDE9D" w:rsidR="13613370" w:rsidRPr="0000169F" w:rsidRDefault="13613370" w:rsidP="13613370">
            <w:pPr>
              <w:rPr>
                <w:sz w:val="20"/>
                <w:szCs w:val="20"/>
              </w:rPr>
            </w:pPr>
            <w:r w:rsidRPr="0000169F">
              <w:rPr>
                <w:rFonts w:ascii="Calibri" w:eastAsia="Calibri" w:hAnsi="Calibri" w:cs="Calibri"/>
                <w:sz w:val="20"/>
                <w:szCs w:val="20"/>
              </w:rPr>
              <w:t xml:space="preserve">- kunne udtrykke sig om Det Gamle Testamente og om kristne personligheder som fx Frans af Assisi på skrift. </w:t>
            </w:r>
          </w:p>
          <w:p w14:paraId="04D185F6" w14:textId="43B054A5" w:rsidR="13613370" w:rsidRPr="0000169F" w:rsidRDefault="13613370" w:rsidP="13613370">
            <w:pPr>
              <w:rPr>
                <w:sz w:val="20"/>
                <w:szCs w:val="20"/>
              </w:rPr>
            </w:pPr>
            <w:r w:rsidRPr="0000169F">
              <w:rPr>
                <w:rFonts w:ascii="Calibri" w:eastAsia="Calibri" w:hAnsi="Calibri" w:cs="Calibri"/>
                <w:sz w:val="20"/>
                <w:szCs w:val="20"/>
              </w:rPr>
              <w:t>- have viden om Det Gamle Testamente og om kristne religiøse personligheder som fx Frans af Assisi.</w:t>
            </w:r>
          </w:p>
          <w:p w14:paraId="58844E9B" w14:textId="665B953F"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kunne udtrykke sig om indholdet af fortællingerne i Det Gamle Testamente samt om kristne personligheder som fx Frans af Assisi. </w:t>
            </w:r>
          </w:p>
          <w:p w14:paraId="613E06E3" w14:textId="12200462" w:rsidR="13613370" w:rsidRPr="0000169F" w:rsidRDefault="13613370" w:rsidP="13613370">
            <w:pPr>
              <w:rPr>
                <w:sz w:val="20"/>
                <w:szCs w:val="20"/>
              </w:rPr>
            </w:pPr>
            <w:r w:rsidRPr="0000169F">
              <w:rPr>
                <w:rFonts w:ascii="Calibri" w:eastAsia="Calibri" w:hAnsi="Calibri" w:cs="Calibri"/>
                <w:sz w:val="20"/>
                <w:szCs w:val="20"/>
              </w:rPr>
              <w:t xml:space="preserve">- have viden om centrale fortællinger i Det Gamle Testamente samt om kristne personligheder som fx Frans af Assisi. </w:t>
            </w:r>
          </w:p>
          <w:p w14:paraId="4A1889FC" w14:textId="00203243"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kunne genkende personer og genstande fra centrale fortællinger Det Gamle Testamente i sprog, kunst og samfund. </w:t>
            </w:r>
          </w:p>
          <w:p w14:paraId="6BD95274" w14:textId="2FF0B443" w:rsidR="13613370" w:rsidRPr="0000169F" w:rsidRDefault="13613370" w:rsidP="13613370">
            <w:pPr>
              <w:rPr>
                <w:sz w:val="20"/>
                <w:szCs w:val="20"/>
              </w:rPr>
            </w:pPr>
            <w:r w:rsidRPr="0000169F">
              <w:rPr>
                <w:rFonts w:ascii="Calibri" w:eastAsia="Calibri" w:hAnsi="Calibri" w:cs="Calibri"/>
                <w:sz w:val="20"/>
                <w:szCs w:val="20"/>
              </w:rPr>
              <w:t>- have viden om gammel testamentelige fortællingers brug i kulturen.</w:t>
            </w:r>
          </w:p>
        </w:tc>
      </w:tr>
      <w:tr w:rsidR="13613370" w14:paraId="3A9D3E61" w14:textId="77777777" w:rsidTr="18D25561">
        <w:trPr>
          <w:trHeight w:val="300"/>
        </w:trPr>
        <w:tc>
          <w:tcPr>
            <w:tcW w:w="5430" w:type="dxa"/>
          </w:tcPr>
          <w:p w14:paraId="262DB63F" w14:textId="1A9F88F0" w:rsidR="13613370" w:rsidRPr="00413A48" w:rsidRDefault="13613370" w:rsidP="13613370">
            <w:pPr>
              <w:spacing w:after="160" w:line="259" w:lineRule="auto"/>
              <w:rPr>
                <w:rFonts w:eastAsiaTheme="minorEastAsia"/>
                <w:color w:val="000000" w:themeColor="text1"/>
                <w:sz w:val="20"/>
                <w:szCs w:val="20"/>
              </w:rPr>
            </w:pPr>
            <w:r w:rsidRPr="00413A48">
              <w:rPr>
                <w:rFonts w:eastAsiaTheme="minorEastAsia"/>
                <w:b/>
                <w:bCs/>
                <w:color w:val="000000" w:themeColor="text1"/>
                <w:sz w:val="20"/>
                <w:szCs w:val="20"/>
              </w:rPr>
              <w:t>4. klasse</w:t>
            </w:r>
            <w:r w:rsidR="00D70FE9" w:rsidRPr="00413A48">
              <w:rPr>
                <w:rFonts w:eastAsiaTheme="minorEastAsia"/>
                <w:b/>
                <w:bCs/>
                <w:color w:val="000000" w:themeColor="text1"/>
                <w:sz w:val="20"/>
                <w:szCs w:val="20"/>
              </w:rPr>
              <w:t xml:space="preserve">: </w:t>
            </w:r>
            <w:r w:rsidRPr="00413A48">
              <w:rPr>
                <w:rFonts w:eastAsiaTheme="minorEastAsia"/>
                <w:color w:val="000000" w:themeColor="text1"/>
                <w:sz w:val="20"/>
                <w:szCs w:val="20"/>
              </w:rPr>
              <w:t xml:space="preserve">Gennem heltesagn og sagaer lærer eleverne om vikingerne og deres kultur. Dertil kommer den nordiske mytologi. Hermed lægges en grundforståelse for det førkristne menneske og dets kultur i vores del af verden. </w:t>
            </w:r>
            <w:r w:rsidRPr="00413A48">
              <w:rPr>
                <w:rFonts w:ascii="Calibri" w:eastAsia="Calibri" w:hAnsi="Calibri" w:cs="Calibri"/>
                <w:sz w:val="20"/>
                <w:szCs w:val="20"/>
              </w:rPr>
              <w:t xml:space="preserve">Vi arbejder desuden med kristendommens indførelse i Danmark i </w:t>
            </w:r>
            <w:r w:rsidRPr="00413A48">
              <w:rPr>
                <w:rFonts w:ascii="Calibri" w:eastAsia="Calibri" w:hAnsi="Calibri" w:cs="Calibri"/>
                <w:sz w:val="20"/>
                <w:szCs w:val="20"/>
              </w:rPr>
              <w:lastRenderedPageBreak/>
              <w:t xml:space="preserve">forlængelse af dette - her kan fx indgå læsning og tegning af Jelling-stenen. </w:t>
            </w:r>
            <w:r w:rsidRPr="00413A48">
              <w:rPr>
                <w:rFonts w:eastAsiaTheme="minorEastAsia"/>
                <w:color w:val="000000" w:themeColor="text1"/>
                <w:sz w:val="20"/>
                <w:szCs w:val="20"/>
              </w:rPr>
              <w:t>I denne alder er det godt at tage udgangspunkt i historierne og have samtaler om almenmenneskelige spørgsmål som f.eks. det gode og det onde, om skæbne, vigtigheden af mod, etc.</w:t>
            </w:r>
          </w:p>
          <w:p w14:paraId="706271E4" w14:textId="313CAB6A" w:rsidR="00413A48" w:rsidRPr="00413A48" w:rsidRDefault="13613370" w:rsidP="00413A48">
            <w:pPr>
              <w:pStyle w:val="Ingenafstand"/>
              <w:rPr>
                <w:sz w:val="20"/>
                <w:szCs w:val="20"/>
              </w:rPr>
            </w:pPr>
            <w:r w:rsidRPr="00413A48">
              <w:rPr>
                <w:b/>
                <w:bCs/>
                <w:sz w:val="20"/>
                <w:szCs w:val="20"/>
              </w:rPr>
              <w:t>5. klasse</w:t>
            </w:r>
            <w:r w:rsidR="00D70FE9" w:rsidRPr="00413A48">
              <w:rPr>
                <w:b/>
                <w:bCs/>
                <w:sz w:val="20"/>
                <w:szCs w:val="20"/>
              </w:rPr>
              <w:t xml:space="preserve">: </w:t>
            </w:r>
            <w:r w:rsidR="004A1982" w:rsidRPr="00413A48">
              <w:rPr>
                <w:sz w:val="20"/>
                <w:szCs w:val="20"/>
              </w:rPr>
              <w:t>I 5. klasse arbejder vi med de indiske guder, de gamle egypteres guder og med den græske mytologi, og der arbejdes med hinduismen og buddhismen.</w:t>
            </w:r>
            <w:r w:rsidR="00413A48" w:rsidRPr="00413A48">
              <w:rPr>
                <w:sz w:val="20"/>
                <w:szCs w:val="20"/>
              </w:rPr>
              <w:t xml:space="preserve"> Eleverne får billeder af både grækernes indre og ydre liv med gudeverdenen, arkitekturen, kunsten og demokratiet.</w:t>
            </w:r>
          </w:p>
          <w:p w14:paraId="2D2041BD" w14:textId="024598F7" w:rsidR="004A1982" w:rsidRPr="00413A48" w:rsidRDefault="004A1982" w:rsidP="00413A48">
            <w:pPr>
              <w:pStyle w:val="Ingenafstand"/>
              <w:rPr>
                <w:sz w:val="20"/>
                <w:szCs w:val="20"/>
              </w:rPr>
            </w:pPr>
            <w:r w:rsidRPr="00413A48">
              <w:rPr>
                <w:sz w:val="20"/>
                <w:szCs w:val="20"/>
              </w:rPr>
              <w:t xml:space="preserve">I øvrigt fortsættes arbejdet med det Gamle Testamente </w:t>
            </w:r>
            <w:r w:rsidR="00C64908">
              <w:rPr>
                <w:sz w:val="20"/>
                <w:szCs w:val="20"/>
              </w:rPr>
              <w:t xml:space="preserve">frem til og med </w:t>
            </w:r>
            <w:r w:rsidRPr="00413A48">
              <w:rPr>
                <w:sz w:val="20"/>
                <w:szCs w:val="20"/>
              </w:rPr>
              <w:t xml:space="preserve">Jesu fødsel og barndom. </w:t>
            </w:r>
          </w:p>
          <w:p w14:paraId="694EF8F8" w14:textId="77777777" w:rsidR="00413A48" w:rsidRPr="00413A48" w:rsidRDefault="00413A48" w:rsidP="00413A48">
            <w:pPr>
              <w:pStyle w:val="Ingenafstand"/>
              <w:rPr>
                <w:sz w:val="20"/>
                <w:szCs w:val="20"/>
              </w:rPr>
            </w:pPr>
          </w:p>
          <w:p w14:paraId="3C12919E" w14:textId="66DB2775" w:rsidR="00413A48" w:rsidRPr="00413A48" w:rsidRDefault="13613370" w:rsidP="00413A48">
            <w:pPr>
              <w:pStyle w:val="Ingenafstand"/>
              <w:rPr>
                <w:sz w:val="20"/>
                <w:szCs w:val="20"/>
              </w:rPr>
            </w:pPr>
            <w:r w:rsidRPr="00413A48">
              <w:rPr>
                <w:b/>
                <w:bCs/>
                <w:sz w:val="20"/>
                <w:szCs w:val="20"/>
              </w:rPr>
              <w:t>6. klasse</w:t>
            </w:r>
            <w:r w:rsidR="00D70FE9" w:rsidRPr="00413A48">
              <w:rPr>
                <w:b/>
                <w:bCs/>
                <w:sz w:val="20"/>
                <w:szCs w:val="20"/>
              </w:rPr>
              <w:t xml:space="preserve">: </w:t>
            </w:r>
            <w:r w:rsidR="00413A48" w:rsidRPr="00413A48">
              <w:rPr>
                <w:sz w:val="20"/>
                <w:szCs w:val="20"/>
              </w:rPr>
              <w:t>I 6. klasse er Romerriget det store tema, og i historietimerne er der gennemgang af den tidlige kristendom i Rom og den kristne kirkes første deling. Den videre historieundervisning på dette klassetrin omfatter kristendommens møde med islam. Islams tidlige historie bliver her et tema.</w:t>
            </w:r>
            <w:r w:rsidR="00413A48" w:rsidRPr="00413A48">
              <w:rPr>
                <w:sz w:val="20"/>
                <w:szCs w:val="20"/>
              </w:rPr>
              <w:tab/>
              <w:t xml:space="preserve"> </w:t>
            </w:r>
          </w:p>
          <w:p w14:paraId="6D280D13" w14:textId="77777777" w:rsidR="00C64908" w:rsidRDefault="00C64908" w:rsidP="00413A48">
            <w:pPr>
              <w:pStyle w:val="Ingenafstand"/>
              <w:rPr>
                <w:sz w:val="20"/>
                <w:szCs w:val="20"/>
              </w:rPr>
            </w:pPr>
          </w:p>
          <w:p w14:paraId="727314EA" w14:textId="3814DA39" w:rsidR="00413A48" w:rsidRPr="00413A48" w:rsidRDefault="00413A48" w:rsidP="00413A48">
            <w:pPr>
              <w:pStyle w:val="Ingenafstand"/>
              <w:rPr>
                <w:sz w:val="20"/>
                <w:szCs w:val="20"/>
              </w:rPr>
            </w:pPr>
            <w:r w:rsidRPr="00413A48">
              <w:rPr>
                <w:sz w:val="20"/>
                <w:szCs w:val="20"/>
              </w:rPr>
              <w:t>I undervisningen arbejder vi med det Nye Testamente, vi sammenligner det Nye og det Gamle Testamente: Hvad er det nye her? Sammenligning mellem jødedom og kristendom er en naturlig del af undervisningen her.</w:t>
            </w:r>
            <w:r w:rsidR="00C64908">
              <w:rPr>
                <w:sz w:val="20"/>
                <w:szCs w:val="20"/>
              </w:rPr>
              <w:t xml:space="preserve"> </w:t>
            </w:r>
            <w:r w:rsidRPr="00413A48">
              <w:rPr>
                <w:sz w:val="20"/>
                <w:szCs w:val="20"/>
              </w:rPr>
              <w:t>I timerne vil der være en præsentation af islams religiøse indhold. Både jødedom, kristendom og islam kan eventuelt præsenteres nært af mennesker, som er vokset op med de respektive religioner.</w:t>
            </w:r>
          </w:p>
          <w:p w14:paraId="1AEE6A8F" w14:textId="244A99A1" w:rsidR="00AC0E17" w:rsidRDefault="00077602" w:rsidP="00413A48">
            <w:pPr>
              <w:pStyle w:val="Ingenafstand"/>
              <w:rPr>
                <w:rFonts w:eastAsiaTheme="minorEastAsia"/>
                <w:sz w:val="20"/>
                <w:szCs w:val="20"/>
              </w:rPr>
            </w:pPr>
            <w:r w:rsidRPr="00077602">
              <w:rPr>
                <w:rFonts w:eastAsiaTheme="minorEastAsia"/>
                <w:sz w:val="20"/>
                <w:szCs w:val="20"/>
              </w:rPr>
              <w:t>Her indgår ligeledes fortællingen om Muhammeds liv, og der læses uddrag af Koranen. Centralt i Det nye Testamente er diverse lignelser, dele af Johannesprologen, Bjergprædikenen, juleevangeliet og Fadervor.</w:t>
            </w:r>
          </w:p>
          <w:p w14:paraId="5EE9B52F" w14:textId="77777777" w:rsidR="00077602" w:rsidRPr="00413A48" w:rsidRDefault="00077602" w:rsidP="00413A48">
            <w:pPr>
              <w:pStyle w:val="Ingenafstand"/>
              <w:rPr>
                <w:sz w:val="20"/>
                <w:szCs w:val="20"/>
              </w:rPr>
            </w:pPr>
          </w:p>
          <w:p w14:paraId="4B0C8E08" w14:textId="77777777" w:rsidR="13613370" w:rsidRPr="00413A48" w:rsidRDefault="13613370" w:rsidP="00413A48">
            <w:pPr>
              <w:pStyle w:val="Ingenafstand"/>
              <w:rPr>
                <w:rFonts w:ascii="Calibri" w:eastAsia="Calibri" w:hAnsi="Calibri" w:cs="Calibri"/>
                <w:sz w:val="20"/>
                <w:szCs w:val="20"/>
              </w:rPr>
            </w:pPr>
            <w:r w:rsidRPr="00413A48">
              <w:rPr>
                <w:rFonts w:ascii="Calibri" w:eastAsia="Calibri" w:hAnsi="Calibri" w:cs="Calibri"/>
                <w:sz w:val="20"/>
                <w:szCs w:val="20"/>
              </w:rPr>
              <w:t>Her trænes kompetencerne LE, BF, K, IKRL.</w:t>
            </w:r>
          </w:p>
          <w:p w14:paraId="4AC8C045" w14:textId="29045D14" w:rsidR="00AC0E17" w:rsidRPr="00413A48" w:rsidRDefault="00AC0E17" w:rsidP="00077602">
            <w:pPr>
              <w:spacing w:after="160" w:line="259" w:lineRule="auto"/>
              <w:rPr>
                <w:sz w:val="20"/>
                <w:szCs w:val="20"/>
              </w:rPr>
            </w:pPr>
          </w:p>
        </w:tc>
        <w:tc>
          <w:tcPr>
            <w:tcW w:w="1740" w:type="dxa"/>
          </w:tcPr>
          <w:p w14:paraId="232A65EE" w14:textId="54958722" w:rsidR="13613370" w:rsidRPr="0000169F" w:rsidRDefault="13613370" w:rsidP="13613370">
            <w:pPr>
              <w:rPr>
                <w:sz w:val="20"/>
                <w:szCs w:val="20"/>
              </w:rPr>
            </w:pPr>
          </w:p>
          <w:p w14:paraId="557DDD48" w14:textId="093482C6" w:rsidR="13613370" w:rsidRPr="0000169F" w:rsidRDefault="13613370" w:rsidP="13613370">
            <w:pPr>
              <w:rPr>
                <w:sz w:val="20"/>
                <w:szCs w:val="20"/>
              </w:rPr>
            </w:pPr>
            <w:r w:rsidRPr="0000169F">
              <w:rPr>
                <w:sz w:val="20"/>
                <w:szCs w:val="20"/>
              </w:rPr>
              <w:t>Livsfilosofi og etik (LE)</w:t>
            </w:r>
          </w:p>
          <w:p w14:paraId="6B406589" w14:textId="44BF5998" w:rsidR="13613370" w:rsidRPr="0000169F" w:rsidRDefault="13613370" w:rsidP="13613370">
            <w:pPr>
              <w:rPr>
                <w:sz w:val="20"/>
                <w:szCs w:val="20"/>
              </w:rPr>
            </w:pPr>
          </w:p>
          <w:p w14:paraId="2020456E" w14:textId="46642493" w:rsidR="13613370" w:rsidRPr="0000169F" w:rsidRDefault="13613370" w:rsidP="13613370">
            <w:pPr>
              <w:rPr>
                <w:sz w:val="20"/>
                <w:szCs w:val="20"/>
              </w:rPr>
            </w:pPr>
          </w:p>
          <w:p w14:paraId="22683542" w14:textId="71752770" w:rsidR="13613370" w:rsidRPr="0000169F" w:rsidRDefault="13613370" w:rsidP="13613370">
            <w:pPr>
              <w:rPr>
                <w:sz w:val="20"/>
                <w:szCs w:val="20"/>
              </w:rPr>
            </w:pPr>
          </w:p>
          <w:p w14:paraId="3A8AC80E" w14:textId="2B7092BF" w:rsidR="13613370" w:rsidRPr="0000169F" w:rsidRDefault="13613370" w:rsidP="13613370">
            <w:pPr>
              <w:rPr>
                <w:sz w:val="20"/>
                <w:szCs w:val="20"/>
              </w:rPr>
            </w:pPr>
          </w:p>
          <w:p w14:paraId="73C2E8FE" w14:textId="13BBF44C" w:rsidR="13613370" w:rsidRPr="0000169F" w:rsidRDefault="13613370" w:rsidP="13613370">
            <w:pPr>
              <w:rPr>
                <w:sz w:val="20"/>
                <w:szCs w:val="20"/>
              </w:rPr>
            </w:pPr>
          </w:p>
          <w:p w14:paraId="465BDC24" w14:textId="4B6AC4B0" w:rsidR="13613370" w:rsidRPr="0000169F" w:rsidRDefault="13613370" w:rsidP="13613370">
            <w:pPr>
              <w:rPr>
                <w:sz w:val="20"/>
                <w:szCs w:val="20"/>
              </w:rPr>
            </w:pPr>
          </w:p>
          <w:p w14:paraId="11ABED92" w14:textId="1544CAF3" w:rsidR="13613370" w:rsidRPr="0000169F" w:rsidRDefault="13613370" w:rsidP="13613370">
            <w:pPr>
              <w:rPr>
                <w:sz w:val="20"/>
                <w:szCs w:val="20"/>
              </w:rPr>
            </w:pPr>
          </w:p>
          <w:p w14:paraId="311E81D1" w14:textId="6C3B3CC1" w:rsidR="13613370" w:rsidRPr="0000169F" w:rsidRDefault="13613370" w:rsidP="13613370">
            <w:pPr>
              <w:rPr>
                <w:sz w:val="20"/>
                <w:szCs w:val="20"/>
              </w:rPr>
            </w:pPr>
          </w:p>
          <w:p w14:paraId="267A4351" w14:textId="2610CE7E" w:rsidR="13613370" w:rsidRPr="0000169F" w:rsidRDefault="13613370" w:rsidP="13613370">
            <w:pPr>
              <w:rPr>
                <w:sz w:val="20"/>
                <w:szCs w:val="20"/>
              </w:rPr>
            </w:pPr>
          </w:p>
          <w:p w14:paraId="2569BBA5" w14:textId="3B09114D" w:rsidR="13613370" w:rsidRPr="0000169F" w:rsidRDefault="13613370" w:rsidP="13613370">
            <w:pPr>
              <w:rPr>
                <w:sz w:val="20"/>
                <w:szCs w:val="20"/>
              </w:rPr>
            </w:pPr>
          </w:p>
          <w:p w14:paraId="7A272966" w14:textId="43321BDC" w:rsidR="13613370" w:rsidRPr="0000169F" w:rsidRDefault="13613370" w:rsidP="13613370">
            <w:pPr>
              <w:rPr>
                <w:sz w:val="20"/>
                <w:szCs w:val="20"/>
              </w:rPr>
            </w:pPr>
          </w:p>
          <w:p w14:paraId="0AA2E308" w14:textId="75F90572" w:rsidR="13613370" w:rsidRDefault="13613370" w:rsidP="13613370">
            <w:pPr>
              <w:rPr>
                <w:sz w:val="20"/>
                <w:szCs w:val="20"/>
              </w:rPr>
            </w:pPr>
          </w:p>
          <w:p w14:paraId="5D203822" w14:textId="77777777" w:rsidR="009D0558" w:rsidRPr="0000169F" w:rsidRDefault="009D0558" w:rsidP="13613370">
            <w:pPr>
              <w:rPr>
                <w:sz w:val="20"/>
                <w:szCs w:val="20"/>
              </w:rPr>
            </w:pPr>
          </w:p>
          <w:p w14:paraId="45E18E87" w14:textId="3FDCCB01" w:rsidR="13613370" w:rsidRPr="0000169F" w:rsidRDefault="13613370" w:rsidP="13613370">
            <w:pPr>
              <w:rPr>
                <w:sz w:val="20"/>
                <w:szCs w:val="20"/>
              </w:rPr>
            </w:pPr>
          </w:p>
          <w:p w14:paraId="07E31B0E" w14:textId="4ED9C490" w:rsidR="13613370" w:rsidRPr="0000169F" w:rsidRDefault="13613370" w:rsidP="13613370">
            <w:pPr>
              <w:rPr>
                <w:sz w:val="20"/>
                <w:szCs w:val="20"/>
              </w:rPr>
            </w:pPr>
          </w:p>
          <w:p w14:paraId="00CFAC99" w14:textId="76DF8D70" w:rsidR="13613370" w:rsidRPr="0000169F" w:rsidRDefault="13613370" w:rsidP="13613370">
            <w:pPr>
              <w:rPr>
                <w:sz w:val="20"/>
                <w:szCs w:val="20"/>
              </w:rPr>
            </w:pPr>
            <w:r w:rsidRPr="0000169F">
              <w:rPr>
                <w:rFonts w:ascii="Calibri" w:eastAsia="Calibri" w:hAnsi="Calibri" w:cs="Calibri"/>
                <w:sz w:val="20"/>
                <w:szCs w:val="20"/>
              </w:rPr>
              <w:t>Bibelske fortællinger (BF)</w:t>
            </w:r>
          </w:p>
          <w:p w14:paraId="3C67AC8F" w14:textId="3386F1A3" w:rsidR="13613370" w:rsidRPr="0000169F" w:rsidRDefault="13613370" w:rsidP="13613370">
            <w:pPr>
              <w:rPr>
                <w:sz w:val="20"/>
                <w:szCs w:val="20"/>
              </w:rPr>
            </w:pPr>
          </w:p>
          <w:p w14:paraId="377BE6A8" w14:textId="11105C7C" w:rsidR="13613370" w:rsidRPr="0000169F" w:rsidRDefault="13613370" w:rsidP="13613370">
            <w:pPr>
              <w:rPr>
                <w:sz w:val="20"/>
                <w:szCs w:val="20"/>
              </w:rPr>
            </w:pPr>
          </w:p>
          <w:p w14:paraId="0625182E" w14:textId="4A7E9B7F" w:rsidR="13613370" w:rsidRPr="0000169F" w:rsidRDefault="13613370" w:rsidP="13613370">
            <w:pPr>
              <w:rPr>
                <w:sz w:val="20"/>
                <w:szCs w:val="20"/>
              </w:rPr>
            </w:pPr>
          </w:p>
          <w:p w14:paraId="549F3B8D" w14:textId="62289F74" w:rsidR="13613370" w:rsidRPr="0000169F" w:rsidRDefault="13613370" w:rsidP="13613370">
            <w:pPr>
              <w:rPr>
                <w:sz w:val="20"/>
                <w:szCs w:val="20"/>
              </w:rPr>
            </w:pPr>
          </w:p>
          <w:p w14:paraId="1D615521" w14:textId="11AA27FA" w:rsidR="13613370" w:rsidRPr="0000169F" w:rsidRDefault="13613370" w:rsidP="13613370">
            <w:pPr>
              <w:rPr>
                <w:sz w:val="20"/>
                <w:szCs w:val="20"/>
              </w:rPr>
            </w:pPr>
          </w:p>
          <w:p w14:paraId="619B61D1" w14:textId="07962211" w:rsidR="13613370" w:rsidRPr="0000169F" w:rsidRDefault="13613370" w:rsidP="13613370">
            <w:pPr>
              <w:rPr>
                <w:sz w:val="20"/>
                <w:szCs w:val="20"/>
              </w:rPr>
            </w:pPr>
          </w:p>
          <w:p w14:paraId="6B849883" w14:textId="16506CB2" w:rsidR="13613370" w:rsidRPr="0000169F" w:rsidRDefault="13613370" w:rsidP="13613370">
            <w:pPr>
              <w:rPr>
                <w:sz w:val="20"/>
                <w:szCs w:val="20"/>
              </w:rPr>
            </w:pPr>
          </w:p>
          <w:p w14:paraId="5998D4F8" w14:textId="7E072221" w:rsidR="13613370" w:rsidRPr="0000169F" w:rsidRDefault="13613370" w:rsidP="13613370">
            <w:pPr>
              <w:rPr>
                <w:sz w:val="20"/>
                <w:szCs w:val="20"/>
              </w:rPr>
            </w:pPr>
            <w:r w:rsidRPr="0000169F">
              <w:rPr>
                <w:sz w:val="20"/>
                <w:szCs w:val="20"/>
              </w:rPr>
              <w:t>Kristendom (K)</w:t>
            </w:r>
          </w:p>
          <w:p w14:paraId="768AF21D" w14:textId="1E62C01D" w:rsidR="13613370" w:rsidRPr="0000169F" w:rsidRDefault="13613370" w:rsidP="13613370">
            <w:pPr>
              <w:rPr>
                <w:sz w:val="20"/>
                <w:szCs w:val="20"/>
              </w:rPr>
            </w:pPr>
          </w:p>
          <w:p w14:paraId="07C14FEC" w14:textId="3D5CABEF" w:rsidR="13613370" w:rsidRPr="0000169F" w:rsidRDefault="13613370" w:rsidP="13613370">
            <w:pPr>
              <w:rPr>
                <w:sz w:val="20"/>
                <w:szCs w:val="20"/>
              </w:rPr>
            </w:pPr>
          </w:p>
          <w:p w14:paraId="2EBD9C6D" w14:textId="1651C476" w:rsidR="13613370" w:rsidRPr="0000169F" w:rsidRDefault="13613370" w:rsidP="13613370">
            <w:pPr>
              <w:rPr>
                <w:sz w:val="20"/>
                <w:szCs w:val="20"/>
              </w:rPr>
            </w:pPr>
          </w:p>
          <w:p w14:paraId="16148083" w14:textId="539C1B01" w:rsidR="13613370" w:rsidRPr="0000169F" w:rsidRDefault="13613370" w:rsidP="13613370">
            <w:pPr>
              <w:rPr>
                <w:sz w:val="20"/>
                <w:szCs w:val="20"/>
              </w:rPr>
            </w:pPr>
          </w:p>
          <w:p w14:paraId="0AD1D9DA" w14:textId="5A5652DD" w:rsidR="13613370" w:rsidRPr="0000169F" w:rsidRDefault="13613370" w:rsidP="13613370">
            <w:pPr>
              <w:rPr>
                <w:sz w:val="20"/>
                <w:szCs w:val="20"/>
              </w:rPr>
            </w:pPr>
          </w:p>
          <w:p w14:paraId="0025970D" w14:textId="5518E9BE" w:rsidR="13613370" w:rsidRPr="0000169F" w:rsidRDefault="13613370" w:rsidP="13613370">
            <w:pPr>
              <w:rPr>
                <w:sz w:val="20"/>
                <w:szCs w:val="20"/>
              </w:rPr>
            </w:pPr>
          </w:p>
          <w:p w14:paraId="138E9749" w14:textId="13367821" w:rsidR="13613370" w:rsidRPr="0000169F" w:rsidRDefault="13613370" w:rsidP="13613370">
            <w:pPr>
              <w:rPr>
                <w:sz w:val="20"/>
                <w:szCs w:val="20"/>
              </w:rPr>
            </w:pPr>
          </w:p>
          <w:p w14:paraId="63AF9956" w14:textId="5A5D7DC6" w:rsidR="13613370" w:rsidRPr="0000169F" w:rsidRDefault="13613370" w:rsidP="13613370">
            <w:pPr>
              <w:rPr>
                <w:sz w:val="20"/>
                <w:szCs w:val="20"/>
              </w:rPr>
            </w:pPr>
          </w:p>
          <w:p w14:paraId="521C7120" w14:textId="1F146F5D" w:rsidR="13613370" w:rsidRPr="0000169F" w:rsidRDefault="13613370" w:rsidP="13613370">
            <w:pPr>
              <w:rPr>
                <w:sz w:val="20"/>
                <w:szCs w:val="20"/>
              </w:rPr>
            </w:pPr>
          </w:p>
          <w:p w14:paraId="4C019244" w14:textId="6D77A9A3" w:rsidR="13613370" w:rsidRPr="0000169F" w:rsidRDefault="13613370" w:rsidP="13613370">
            <w:pPr>
              <w:rPr>
                <w:sz w:val="20"/>
                <w:szCs w:val="20"/>
              </w:rPr>
            </w:pPr>
            <w:r w:rsidRPr="0000169F">
              <w:rPr>
                <w:rFonts w:ascii="Calibri" w:eastAsia="Calibri" w:hAnsi="Calibri" w:cs="Calibri"/>
                <w:sz w:val="20"/>
                <w:szCs w:val="20"/>
              </w:rPr>
              <w:t>Ikke-kristne religioner og andre livsopfattelser (IKRL)</w:t>
            </w:r>
          </w:p>
          <w:p w14:paraId="0632744F" w14:textId="053C9180" w:rsidR="13613370" w:rsidRPr="0000169F" w:rsidRDefault="13613370" w:rsidP="13613370">
            <w:pPr>
              <w:rPr>
                <w:sz w:val="20"/>
                <w:szCs w:val="20"/>
              </w:rPr>
            </w:pPr>
          </w:p>
        </w:tc>
        <w:tc>
          <w:tcPr>
            <w:tcW w:w="6780" w:type="dxa"/>
          </w:tcPr>
          <w:p w14:paraId="5E8AE162" w14:textId="111F4E30" w:rsidR="13613370" w:rsidRPr="0000169F" w:rsidRDefault="13613370" w:rsidP="13613370">
            <w:pPr>
              <w:rPr>
                <w:sz w:val="20"/>
                <w:szCs w:val="20"/>
              </w:rPr>
            </w:pPr>
          </w:p>
          <w:p w14:paraId="1012753E" w14:textId="74D80003" w:rsidR="13613370" w:rsidRPr="0000169F" w:rsidRDefault="13613370" w:rsidP="13613370">
            <w:pPr>
              <w:rPr>
                <w:rFonts w:ascii="Calibri" w:eastAsia="Calibri" w:hAnsi="Calibri" w:cs="Calibri"/>
                <w:b/>
                <w:bCs/>
                <w:sz w:val="20"/>
                <w:szCs w:val="20"/>
              </w:rPr>
            </w:pPr>
            <w:r w:rsidRPr="0000169F">
              <w:rPr>
                <w:rFonts w:ascii="Calibri" w:eastAsia="Calibri" w:hAnsi="Calibri" w:cs="Calibri"/>
                <w:b/>
                <w:bCs/>
                <w:sz w:val="20"/>
                <w:szCs w:val="20"/>
              </w:rPr>
              <w:t>Livsfilosofi, Etik, Trosvalg og tilværelsestydning, Sprog og skriftsprog</w:t>
            </w:r>
          </w:p>
          <w:p w14:paraId="6044A1C5" w14:textId="589D87F8" w:rsidR="13613370" w:rsidRPr="0000169F" w:rsidRDefault="13613370" w:rsidP="13613370">
            <w:pPr>
              <w:rPr>
                <w:rFonts w:ascii="Calibri" w:eastAsia="Calibri" w:hAnsi="Calibri" w:cs="Calibri"/>
                <w:i/>
                <w:iCs/>
                <w:sz w:val="20"/>
                <w:szCs w:val="20"/>
              </w:rPr>
            </w:pPr>
            <w:r w:rsidRPr="0000169F">
              <w:rPr>
                <w:rFonts w:ascii="Calibri" w:eastAsia="Calibri" w:hAnsi="Calibri" w:cs="Calibri"/>
                <w:i/>
                <w:iCs/>
                <w:sz w:val="20"/>
                <w:szCs w:val="20"/>
              </w:rPr>
              <w:t xml:space="preserve">Undervisningen giver eleven mulighed for at: </w:t>
            </w:r>
          </w:p>
          <w:p w14:paraId="632A240E" w14:textId="2DE28E61" w:rsidR="13613370" w:rsidRPr="0000169F" w:rsidRDefault="13613370" w:rsidP="13613370">
            <w:pPr>
              <w:rPr>
                <w:sz w:val="20"/>
                <w:szCs w:val="20"/>
              </w:rPr>
            </w:pPr>
            <w:r w:rsidRPr="0000169F">
              <w:rPr>
                <w:rFonts w:ascii="Calibri" w:eastAsia="Calibri" w:hAnsi="Calibri" w:cs="Calibri"/>
                <w:sz w:val="20"/>
                <w:szCs w:val="20"/>
              </w:rPr>
              <w:t xml:space="preserve">- i skrift og tale kunne udtrykke sig nuanceret om grundlæggende tilværelsesspørgsmål i relation til den religiøse dimensions betydning. </w:t>
            </w:r>
          </w:p>
          <w:p w14:paraId="45250A6E" w14:textId="5D3E4605" w:rsidR="13613370" w:rsidRPr="0000169F" w:rsidRDefault="13613370" w:rsidP="13613370">
            <w:pPr>
              <w:rPr>
                <w:sz w:val="20"/>
                <w:szCs w:val="20"/>
              </w:rPr>
            </w:pPr>
            <w:r w:rsidRPr="0000169F">
              <w:rPr>
                <w:rFonts w:ascii="Calibri" w:eastAsia="Calibri" w:hAnsi="Calibri" w:cs="Calibri"/>
                <w:sz w:val="20"/>
                <w:szCs w:val="20"/>
              </w:rPr>
              <w:lastRenderedPageBreak/>
              <w:t xml:space="preserve">- have viden om religioners og livsopfattelsers udtryk for grundlæggende tilværelsesspørgsmål. </w:t>
            </w:r>
          </w:p>
          <w:p w14:paraId="468DC634" w14:textId="3339A7EF"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kunne redegøre for sammenhængen mellem etiske principper og moralsk praksis i hverdagslivet og i religiøse problemstillinger. </w:t>
            </w:r>
          </w:p>
          <w:p w14:paraId="6E82CB4E" w14:textId="7E62F2DE"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have viden om værdier, normer og adfærd i etiske problemstillinger.</w:t>
            </w:r>
          </w:p>
          <w:p w14:paraId="3C26DF29" w14:textId="5B907069"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kunne udtrykke sig om betydningen af trosvalg for menneskers handlinger og tydning af tilværelsen. </w:t>
            </w:r>
          </w:p>
          <w:p w14:paraId="00B97A38" w14:textId="5D28894A"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have viden om forudsætninger for trosvalg og tydning af tilværelsen.  </w:t>
            </w:r>
          </w:p>
          <w:p w14:paraId="3A572F9B" w14:textId="32EF6FD8"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kunne læse faglige tekster og udtrykke sig mundtligt og skriftligt om deres indhold, formål og struktur. </w:t>
            </w:r>
          </w:p>
          <w:p w14:paraId="0247EDD6" w14:textId="64992173"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have viden om fagord og begreber og faglige teksters formål og struktur.</w:t>
            </w:r>
          </w:p>
          <w:p w14:paraId="38B0F52E" w14:textId="75048EC8" w:rsidR="13613370" w:rsidRPr="0000169F" w:rsidRDefault="13613370" w:rsidP="13613370">
            <w:pPr>
              <w:rPr>
                <w:rFonts w:ascii="Calibri" w:eastAsia="Calibri" w:hAnsi="Calibri" w:cs="Calibri"/>
                <w:sz w:val="20"/>
                <w:szCs w:val="20"/>
              </w:rPr>
            </w:pPr>
          </w:p>
          <w:p w14:paraId="41EF7436" w14:textId="6E3CDFE0" w:rsidR="13613370" w:rsidRPr="0000169F" w:rsidRDefault="13613370" w:rsidP="13613370">
            <w:pPr>
              <w:rPr>
                <w:rFonts w:ascii="Calibri" w:eastAsia="Calibri" w:hAnsi="Calibri" w:cs="Calibri"/>
                <w:b/>
                <w:bCs/>
                <w:sz w:val="20"/>
                <w:szCs w:val="20"/>
              </w:rPr>
            </w:pPr>
            <w:r w:rsidRPr="0000169F">
              <w:rPr>
                <w:rFonts w:ascii="Calibri" w:eastAsia="Calibri" w:hAnsi="Calibri" w:cs="Calibri"/>
                <w:b/>
                <w:bCs/>
                <w:sz w:val="20"/>
                <w:szCs w:val="20"/>
              </w:rPr>
              <w:t>Bibelen, Fortælling og livstydning, Fortælling og kultur</w:t>
            </w:r>
          </w:p>
          <w:p w14:paraId="30E0EABD" w14:textId="536FA4F0" w:rsidR="13613370" w:rsidRPr="0000169F" w:rsidRDefault="13613370" w:rsidP="13613370">
            <w:pPr>
              <w:rPr>
                <w:rFonts w:ascii="Calibri" w:eastAsia="Calibri" w:hAnsi="Calibri" w:cs="Calibri"/>
                <w:i/>
                <w:iCs/>
                <w:sz w:val="20"/>
                <w:szCs w:val="20"/>
              </w:rPr>
            </w:pPr>
            <w:r w:rsidRPr="0000169F">
              <w:rPr>
                <w:rFonts w:ascii="Calibri" w:eastAsia="Calibri" w:hAnsi="Calibri" w:cs="Calibri"/>
                <w:i/>
                <w:iCs/>
                <w:sz w:val="20"/>
                <w:szCs w:val="20"/>
              </w:rPr>
              <w:t xml:space="preserve">Undervisningen giver eleven mulighed for at: </w:t>
            </w:r>
          </w:p>
          <w:p w14:paraId="0F4EA4A9" w14:textId="792B6657" w:rsidR="13613370" w:rsidRPr="0000169F" w:rsidRDefault="13613370" w:rsidP="13613370">
            <w:pPr>
              <w:rPr>
                <w:sz w:val="20"/>
                <w:szCs w:val="20"/>
              </w:rPr>
            </w:pPr>
            <w:r w:rsidRPr="0000169F">
              <w:rPr>
                <w:rFonts w:ascii="Calibri" w:eastAsia="Calibri" w:hAnsi="Calibri" w:cs="Calibri"/>
                <w:sz w:val="20"/>
                <w:szCs w:val="20"/>
              </w:rPr>
              <w:t xml:space="preserve">- kunne udtrykke sig om forholdet mellem det Det Gamle og Nye Testamente. </w:t>
            </w:r>
          </w:p>
          <w:p w14:paraId="1CE5ABD1" w14:textId="5318693C" w:rsidR="13613370" w:rsidRPr="0000169F" w:rsidRDefault="13613370" w:rsidP="13613370">
            <w:pPr>
              <w:rPr>
                <w:sz w:val="20"/>
                <w:szCs w:val="20"/>
              </w:rPr>
            </w:pPr>
            <w:r w:rsidRPr="0000169F">
              <w:rPr>
                <w:rFonts w:ascii="Calibri" w:eastAsia="Calibri" w:hAnsi="Calibri" w:cs="Calibri"/>
                <w:sz w:val="20"/>
                <w:szCs w:val="20"/>
              </w:rPr>
              <w:t xml:space="preserve">- have viden om hovedtræk i Det gamle og Det nye Testamente. </w:t>
            </w:r>
          </w:p>
          <w:p w14:paraId="0FA572E0" w14:textId="44CC199D" w:rsidR="13613370" w:rsidRPr="0000169F" w:rsidRDefault="13613370" w:rsidP="13613370">
            <w:pPr>
              <w:rPr>
                <w:sz w:val="20"/>
                <w:szCs w:val="20"/>
              </w:rPr>
            </w:pPr>
            <w:r w:rsidRPr="0000169F">
              <w:rPr>
                <w:rFonts w:ascii="Calibri" w:eastAsia="Calibri" w:hAnsi="Calibri" w:cs="Calibri"/>
                <w:sz w:val="20"/>
                <w:szCs w:val="20"/>
              </w:rPr>
              <w:t xml:space="preserve">- kunne give begrundende bud på betydningen af centrale bibelske fortællinger. </w:t>
            </w:r>
          </w:p>
          <w:p w14:paraId="6F2CA2BE" w14:textId="5EF17B94" w:rsidR="13613370" w:rsidRPr="0000169F" w:rsidRDefault="13613370" w:rsidP="13613370">
            <w:pPr>
              <w:rPr>
                <w:sz w:val="20"/>
                <w:szCs w:val="20"/>
              </w:rPr>
            </w:pPr>
            <w:r w:rsidRPr="0000169F">
              <w:rPr>
                <w:rFonts w:ascii="Calibri" w:eastAsia="Calibri" w:hAnsi="Calibri" w:cs="Calibri"/>
                <w:sz w:val="20"/>
                <w:szCs w:val="20"/>
              </w:rPr>
              <w:t xml:space="preserve">- have viden om problemstillinger i centrale bibelske fortællinger. </w:t>
            </w:r>
          </w:p>
          <w:p w14:paraId="60EABB1B" w14:textId="7C21D9E6" w:rsidR="13613370" w:rsidRPr="0000169F" w:rsidRDefault="13613370" w:rsidP="13613370">
            <w:pPr>
              <w:rPr>
                <w:sz w:val="20"/>
                <w:szCs w:val="20"/>
              </w:rPr>
            </w:pPr>
            <w:r w:rsidRPr="0000169F">
              <w:rPr>
                <w:rFonts w:ascii="Calibri" w:eastAsia="Calibri" w:hAnsi="Calibri" w:cs="Calibri"/>
                <w:sz w:val="20"/>
                <w:szCs w:val="20"/>
              </w:rPr>
              <w:t xml:space="preserve">- kunne redegøre for brug af bibelske fortællinger i sprog, kunst og samfund. </w:t>
            </w:r>
          </w:p>
          <w:p w14:paraId="1B7446D3" w14:textId="6FEB5AA7" w:rsidR="13613370" w:rsidRPr="0000169F" w:rsidRDefault="13613370" w:rsidP="13613370">
            <w:pPr>
              <w:rPr>
                <w:sz w:val="20"/>
                <w:szCs w:val="20"/>
              </w:rPr>
            </w:pPr>
            <w:r w:rsidRPr="0000169F">
              <w:rPr>
                <w:rFonts w:ascii="Calibri" w:eastAsia="Calibri" w:hAnsi="Calibri" w:cs="Calibri"/>
                <w:sz w:val="20"/>
                <w:szCs w:val="20"/>
              </w:rPr>
              <w:t>- have viden om de bibelske fortællingers udtryk i kulturen før og nu.</w:t>
            </w:r>
          </w:p>
          <w:p w14:paraId="25C1069F" w14:textId="2E97718E" w:rsidR="13613370" w:rsidRPr="0000169F" w:rsidRDefault="13613370" w:rsidP="13613370">
            <w:pPr>
              <w:rPr>
                <w:rFonts w:ascii="Calibri" w:eastAsia="Calibri" w:hAnsi="Calibri" w:cs="Calibri"/>
                <w:sz w:val="20"/>
                <w:szCs w:val="20"/>
              </w:rPr>
            </w:pPr>
          </w:p>
          <w:p w14:paraId="72581508" w14:textId="7E2774E1" w:rsidR="13613370" w:rsidRPr="0000169F" w:rsidRDefault="13613370" w:rsidP="13613370">
            <w:pPr>
              <w:rPr>
                <w:rFonts w:ascii="Calibri" w:eastAsia="Calibri" w:hAnsi="Calibri" w:cs="Calibri"/>
                <w:b/>
                <w:bCs/>
                <w:sz w:val="20"/>
                <w:szCs w:val="20"/>
              </w:rPr>
            </w:pPr>
            <w:r w:rsidRPr="0000169F">
              <w:rPr>
                <w:rFonts w:ascii="Calibri" w:eastAsia="Calibri" w:hAnsi="Calibri" w:cs="Calibri"/>
                <w:b/>
                <w:bCs/>
                <w:sz w:val="20"/>
                <w:szCs w:val="20"/>
              </w:rPr>
              <w:t>Kristendommens historie, Kristne grundbegreber, Kristne udtryk</w:t>
            </w:r>
          </w:p>
          <w:p w14:paraId="7551B83C" w14:textId="28ACD9CD" w:rsidR="13613370" w:rsidRPr="0000169F" w:rsidRDefault="13613370" w:rsidP="13613370">
            <w:pPr>
              <w:rPr>
                <w:rFonts w:ascii="Calibri" w:eastAsia="Calibri" w:hAnsi="Calibri" w:cs="Calibri"/>
                <w:i/>
                <w:iCs/>
                <w:sz w:val="20"/>
                <w:szCs w:val="20"/>
              </w:rPr>
            </w:pPr>
            <w:r w:rsidRPr="0000169F">
              <w:rPr>
                <w:rFonts w:ascii="Calibri" w:eastAsia="Calibri" w:hAnsi="Calibri" w:cs="Calibri"/>
                <w:i/>
                <w:iCs/>
                <w:sz w:val="20"/>
                <w:szCs w:val="20"/>
              </w:rPr>
              <w:t xml:space="preserve">Undervisningen giver eleven mulighed for at: </w:t>
            </w:r>
          </w:p>
          <w:p w14:paraId="45827EB9" w14:textId="50033A09" w:rsidR="13613370" w:rsidRPr="0000169F" w:rsidRDefault="13613370" w:rsidP="13613370">
            <w:pPr>
              <w:rPr>
                <w:sz w:val="20"/>
                <w:szCs w:val="20"/>
              </w:rPr>
            </w:pPr>
            <w:r w:rsidRPr="0000169F">
              <w:rPr>
                <w:rFonts w:ascii="Calibri" w:eastAsia="Calibri" w:hAnsi="Calibri" w:cs="Calibri"/>
                <w:sz w:val="20"/>
                <w:szCs w:val="20"/>
              </w:rPr>
              <w:t xml:space="preserve">- kunne gengive centrale begivenheder i kristendommens historie. </w:t>
            </w:r>
          </w:p>
          <w:p w14:paraId="35260DE1" w14:textId="3412CB58" w:rsidR="13613370" w:rsidRPr="0000169F" w:rsidRDefault="13613370" w:rsidP="13613370">
            <w:pPr>
              <w:rPr>
                <w:sz w:val="20"/>
                <w:szCs w:val="20"/>
              </w:rPr>
            </w:pPr>
            <w:r w:rsidRPr="0000169F">
              <w:rPr>
                <w:rFonts w:ascii="Calibri" w:eastAsia="Calibri" w:hAnsi="Calibri" w:cs="Calibri"/>
                <w:sz w:val="20"/>
                <w:szCs w:val="20"/>
              </w:rPr>
              <w:t xml:space="preserve">- have viden om centrale begivenheder i kristendommens historie. </w:t>
            </w:r>
          </w:p>
          <w:p w14:paraId="1526A99E" w14:textId="57D0A343" w:rsidR="13613370" w:rsidRPr="0000169F" w:rsidRDefault="13613370" w:rsidP="13613370">
            <w:pPr>
              <w:rPr>
                <w:sz w:val="20"/>
                <w:szCs w:val="20"/>
              </w:rPr>
            </w:pPr>
            <w:r w:rsidRPr="0000169F">
              <w:rPr>
                <w:rFonts w:ascii="Calibri" w:eastAsia="Calibri" w:hAnsi="Calibri" w:cs="Calibri"/>
                <w:sz w:val="20"/>
                <w:szCs w:val="20"/>
              </w:rPr>
              <w:t xml:space="preserve">- kunne redegøre for betydningen af centrale grundbegreber i kristendommen. </w:t>
            </w:r>
          </w:p>
          <w:p w14:paraId="16CCC416" w14:textId="09487ED7" w:rsidR="13613370" w:rsidRPr="0000169F" w:rsidRDefault="13613370" w:rsidP="13613370">
            <w:pPr>
              <w:rPr>
                <w:sz w:val="20"/>
                <w:szCs w:val="20"/>
              </w:rPr>
            </w:pPr>
            <w:r w:rsidRPr="0000169F">
              <w:rPr>
                <w:rFonts w:ascii="Calibri" w:eastAsia="Calibri" w:hAnsi="Calibri" w:cs="Calibri"/>
                <w:sz w:val="20"/>
                <w:szCs w:val="20"/>
              </w:rPr>
              <w:t xml:space="preserve">- have viden om udlægninger af centrale grundbegreber i kristendommen. </w:t>
            </w:r>
          </w:p>
          <w:p w14:paraId="4593B533" w14:textId="7220294F" w:rsidR="13613370" w:rsidRPr="0000169F" w:rsidRDefault="13613370" w:rsidP="13613370">
            <w:pPr>
              <w:rPr>
                <w:sz w:val="20"/>
                <w:szCs w:val="20"/>
              </w:rPr>
            </w:pPr>
            <w:r w:rsidRPr="0000169F">
              <w:rPr>
                <w:rFonts w:ascii="Calibri" w:eastAsia="Calibri" w:hAnsi="Calibri" w:cs="Calibri"/>
                <w:sz w:val="20"/>
                <w:szCs w:val="20"/>
              </w:rPr>
              <w:t xml:space="preserve">- kunne redegøre for betydninger af centrale symboler, ritualer, musik og salmer. </w:t>
            </w:r>
          </w:p>
          <w:p w14:paraId="43167C6E" w14:textId="1015453E" w:rsidR="13613370" w:rsidRPr="0000169F" w:rsidRDefault="13613370" w:rsidP="13613370">
            <w:pPr>
              <w:rPr>
                <w:sz w:val="20"/>
                <w:szCs w:val="20"/>
              </w:rPr>
            </w:pPr>
            <w:r w:rsidRPr="0000169F">
              <w:rPr>
                <w:rFonts w:ascii="Calibri" w:eastAsia="Calibri" w:hAnsi="Calibri" w:cs="Calibri"/>
                <w:sz w:val="20"/>
                <w:szCs w:val="20"/>
              </w:rPr>
              <w:t>- have viden om udlægning af symboler, ritualer, musik og salmer.</w:t>
            </w:r>
          </w:p>
          <w:p w14:paraId="3DF5AFA1" w14:textId="7CE9A63B" w:rsidR="13613370" w:rsidRPr="0000169F" w:rsidRDefault="13613370" w:rsidP="13613370">
            <w:pPr>
              <w:rPr>
                <w:rFonts w:ascii="Calibri" w:eastAsia="Calibri" w:hAnsi="Calibri" w:cs="Calibri"/>
                <w:sz w:val="20"/>
                <w:szCs w:val="20"/>
              </w:rPr>
            </w:pPr>
          </w:p>
          <w:p w14:paraId="78A91EE6" w14:textId="4845FB2B" w:rsidR="13613370" w:rsidRPr="0000169F" w:rsidRDefault="13613370" w:rsidP="13613370">
            <w:pPr>
              <w:rPr>
                <w:rFonts w:ascii="Calibri" w:eastAsia="Calibri" w:hAnsi="Calibri" w:cs="Calibri"/>
                <w:b/>
                <w:bCs/>
                <w:sz w:val="20"/>
                <w:szCs w:val="20"/>
              </w:rPr>
            </w:pPr>
            <w:r w:rsidRPr="0000169F">
              <w:rPr>
                <w:rFonts w:ascii="Calibri" w:eastAsia="Calibri" w:hAnsi="Calibri" w:cs="Calibri"/>
                <w:b/>
                <w:bCs/>
                <w:sz w:val="20"/>
                <w:szCs w:val="20"/>
              </w:rPr>
              <w:t>Hovedtræk, Fremtrædelsesformer</w:t>
            </w:r>
          </w:p>
          <w:p w14:paraId="1463A544" w14:textId="3C59034F" w:rsidR="13613370" w:rsidRPr="0000169F" w:rsidRDefault="13613370" w:rsidP="13613370">
            <w:pPr>
              <w:rPr>
                <w:rFonts w:ascii="Calibri" w:eastAsia="Calibri" w:hAnsi="Calibri" w:cs="Calibri"/>
                <w:i/>
                <w:iCs/>
                <w:sz w:val="20"/>
                <w:szCs w:val="20"/>
              </w:rPr>
            </w:pPr>
            <w:r w:rsidRPr="0000169F">
              <w:rPr>
                <w:rFonts w:ascii="Calibri" w:eastAsia="Calibri" w:hAnsi="Calibri" w:cs="Calibri"/>
                <w:i/>
                <w:iCs/>
                <w:sz w:val="20"/>
                <w:szCs w:val="20"/>
              </w:rPr>
              <w:t>Undervisningen giver eleven mulighed for at:</w:t>
            </w:r>
          </w:p>
          <w:p w14:paraId="48E99478" w14:textId="262CBA2A" w:rsidR="13613370" w:rsidRPr="0000169F" w:rsidRDefault="13613370" w:rsidP="13613370">
            <w:pPr>
              <w:rPr>
                <w:sz w:val="20"/>
                <w:szCs w:val="20"/>
              </w:rPr>
            </w:pPr>
            <w:r w:rsidRPr="0000169F">
              <w:rPr>
                <w:rFonts w:ascii="Calibri" w:eastAsia="Calibri" w:hAnsi="Calibri" w:cs="Calibri"/>
                <w:sz w:val="20"/>
                <w:szCs w:val="20"/>
              </w:rPr>
              <w:t xml:space="preserve">- kunne udtrykke sig om hovedtræk i verdensreligioner og livsopfattelser som nordisk, indisk, persisk, ægyptisk og græsk mytologi samt om islam og jødedom. </w:t>
            </w:r>
          </w:p>
          <w:p w14:paraId="752C9E35" w14:textId="077545EE" w:rsidR="13613370" w:rsidRPr="0000169F" w:rsidRDefault="13613370" w:rsidP="13613370">
            <w:pPr>
              <w:rPr>
                <w:sz w:val="20"/>
                <w:szCs w:val="20"/>
              </w:rPr>
            </w:pPr>
            <w:r w:rsidRPr="0000169F">
              <w:rPr>
                <w:rFonts w:ascii="Calibri" w:eastAsia="Calibri" w:hAnsi="Calibri" w:cs="Calibri"/>
                <w:sz w:val="20"/>
                <w:szCs w:val="20"/>
              </w:rPr>
              <w:lastRenderedPageBreak/>
              <w:t xml:space="preserve">- have viden om hovedtræk i nordisk, indisk, persisk, ægyptisk, og græsk mytologi samt om islam og jødedom. Grundbegreber Undervisningen giver eleven mulighed for at </w:t>
            </w:r>
          </w:p>
          <w:p w14:paraId="6007E695" w14:textId="31D36EC7" w:rsidR="13613370" w:rsidRPr="0000169F" w:rsidRDefault="13613370" w:rsidP="13613370">
            <w:pPr>
              <w:rPr>
                <w:sz w:val="20"/>
                <w:szCs w:val="20"/>
              </w:rPr>
            </w:pPr>
            <w:r w:rsidRPr="0000169F">
              <w:rPr>
                <w:rFonts w:ascii="Calibri" w:eastAsia="Calibri" w:hAnsi="Calibri" w:cs="Calibri"/>
                <w:sz w:val="20"/>
                <w:szCs w:val="20"/>
              </w:rPr>
              <w:t xml:space="preserve">- kunne redegøre for centrale grundbegreber og værdier i verdensreligioner og livsopfattelser. </w:t>
            </w:r>
          </w:p>
          <w:p w14:paraId="6C65915A" w14:textId="3E39A8C0" w:rsidR="13613370" w:rsidRPr="0000169F" w:rsidRDefault="13613370" w:rsidP="13613370">
            <w:pPr>
              <w:rPr>
                <w:sz w:val="20"/>
                <w:szCs w:val="20"/>
              </w:rPr>
            </w:pPr>
            <w:r w:rsidRPr="0000169F">
              <w:rPr>
                <w:rFonts w:ascii="Calibri" w:eastAsia="Calibri" w:hAnsi="Calibri" w:cs="Calibri"/>
                <w:sz w:val="20"/>
                <w:szCs w:val="20"/>
              </w:rPr>
              <w:t xml:space="preserve">- have viden om centrale grundbegreber og værdier i verdensreligioner og livsopfattelser. </w:t>
            </w:r>
          </w:p>
          <w:p w14:paraId="1ED6F596" w14:textId="71462729" w:rsidR="13613370" w:rsidRPr="0000169F" w:rsidRDefault="13613370" w:rsidP="13613370">
            <w:pPr>
              <w:rPr>
                <w:sz w:val="20"/>
                <w:szCs w:val="20"/>
              </w:rPr>
            </w:pPr>
            <w:r w:rsidRPr="0000169F">
              <w:rPr>
                <w:rFonts w:ascii="Calibri" w:eastAsia="Calibri" w:hAnsi="Calibri" w:cs="Calibri"/>
                <w:sz w:val="20"/>
                <w:szCs w:val="20"/>
              </w:rPr>
              <w:t xml:space="preserve">- kunne genkende centrale symboler og ritualer inden for verdensreligioner og livsopfattelser. </w:t>
            </w:r>
          </w:p>
          <w:p w14:paraId="5804E22A" w14:textId="6C0CCEBF" w:rsidR="13613370" w:rsidRPr="0000169F" w:rsidRDefault="13613370" w:rsidP="13613370">
            <w:pPr>
              <w:rPr>
                <w:sz w:val="20"/>
                <w:szCs w:val="20"/>
              </w:rPr>
            </w:pPr>
            <w:r w:rsidRPr="0000169F">
              <w:rPr>
                <w:rFonts w:ascii="Calibri" w:eastAsia="Calibri" w:hAnsi="Calibri" w:cs="Calibri"/>
                <w:sz w:val="20"/>
                <w:szCs w:val="20"/>
              </w:rPr>
              <w:t>- have viden om centrale symboler og ritualers anvendelse i verdensreligioner og livsopfattelser.</w:t>
            </w:r>
          </w:p>
        </w:tc>
      </w:tr>
      <w:tr w:rsidR="13613370" w14:paraId="327FE557" w14:textId="77777777" w:rsidTr="18D25561">
        <w:trPr>
          <w:trHeight w:val="300"/>
        </w:trPr>
        <w:tc>
          <w:tcPr>
            <w:tcW w:w="5430" w:type="dxa"/>
          </w:tcPr>
          <w:p w14:paraId="79A3EEA1" w14:textId="645B248C" w:rsidR="13613370" w:rsidRPr="0000169F" w:rsidRDefault="13613370" w:rsidP="13613370">
            <w:pPr>
              <w:rPr>
                <w:sz w:val="20"/>
                <w:szCs w:val="20"/>
              </w:rPr>
            </w:pPr>
          </w:p>
          <w:p w14:paraId="476CF07F" w14:textId="2456B3DD" w:rsidR="00B35D4A" w:rsidRDefault="13613370" w:rsidP="13613370">
            <w:pPr>
              <w:spacing w:after="160" w:line="259" w:lineRule="auto"/>
              <w:rPr>
                <w:rFonts w:eastAsiaTheme="minorEastAsia"/>
                <w:b/>
                <w:bCs/>
                <w:color w:val="000000" w:themeColor="text1"/>
                <w:sz w:val="20"/>
                <w:szCs w:val="20"/>
              </w:rPr>
            </w:pPr>
            <w:r w:rsidRPr="0000169F">
              <w:rPr>
                <w:rFonts w:eastAsiaTheme="minorEastAsia"/>
                <w:b/>
                <w:bCs/>
                <w:color w:val="000000" w:themeColor="text1"/>
                <w:sz w:val="20"/>
                <w:szCs w:val="20"/>
              </w:rPr>
              <w:t>7. klasse</w:t>
            </w:r>
            <w:r w:rsidR="00D70FE9" w:rsidRPr="009201A0">
              <w:rPr>
                <w:rFonts w:eastAsiaTheme="minorEastAsia"/>
                <w:color w:val="000000" w:themeColor="text1"/>
                <w:sz w:val="20"/>
                <w:szCs w:val="20"/>
              </w:rPr>
              <w:t>:</w:t>
            </w:r>
            <w:r w:rsidR="00B35D4A" w:rsidRPr="009201A0">
              <w:rPr>
                <w:rFonts w:eastAsiaTheme="minorEastAsia"/>
                <w:color w:val="000000" w:themeColor="text1"/>
                <w:sz w:val="20"/>
                <w:szCs w:val="20"/>
              </w:rPr>
              <w:t xml:space="preserve"> I </w:t>
            </w:r>
            <w:r w:rsidR="009201A0" w:rsidRPr="009201A0">
              <w:rPr>
                <w:rFonts w:eastAsiaTheme="minorEastAsia"/>
                <w:color w:val="000000" w:themeColor="text1"/>
                <w:sz w:val="20"/>
                <w:szCs w:val="20"/>
              </w:rPr>
              <w:t>religionsundervisningen er der fokus på reformationen og Danmarks overgang til protestantisme</w:t>
            </w:r>
            <w:r w:rsidR="008C0E4D">
              <w:rPr>
                <w:rFonts w:eastAsiaTheme="minorEastAsia"/>
                <w:color w:val="000000" w:themeColor="text1"/>
                <w:sz w:val="20"/>
                <w:szCs w:val="20"/>
              </w:rPr>
              <w:t>, se mere nedenfor</w:t>
            </w:r>
            <w:r w:rsidR="009201A0" w:rsidRPr="009201A0">
              <w:rPr>
                <w:rFonts w:eastAsiaTheme="minorEastAsia"/>
                <w:color w:val="000000" w:themeColor="text1"/>
                <w:sz w:val="20"/>
                <w:szCs w:val="20"/>
              </w:rPr>
              <w:t>.</w:t>
            </w:r>
            <w:r w:rsidR="00720E67">
              <w:rPr>
                <w:rFonts w:eastAsiaTheme="minorEastAsia"/>
                <w:color w:val="000000" w:themeColor="text1"/>
                <w:sz w:val="20"/>
                <w:szCs w:val="20"/>
              </w:rPr>
              <w:t xml:space="preserve"> I faget gennemgås forskellige former for kristendom. Der stilles åbne spørgsmål som; </w:t>
            </w:r>
            <w:r w:rsidR="00420FE4">
              <w:rPr>
                <w:rFonts w:eastAsiaTheme="minorEastAsia"/>
                <w:color w:val="000000" w:themeColor="text1"/>
                <w:sz w:val="20"/>
                <w:szCs w:val="20"/>
              </w:rPr>
              <w:t>Hvor blev Luthers ideer til m</w:t>
            </w:r>
            <w:r w:rsidR="008C0E4D">
              <w:rPr>
                <w:rFonts w:eastAsiaTheme="minorEastAsia"/>
                <w:color w:val="000000" w:themeColor="text1"/>
                <w:sz w:val="20"/>
                <w:szCs w:val="20"/>
              </w:rPr>
              <w:t>a</w:t>
            </w:r>
            <w:r w:rsidR="00420FE4">
              <w:rPr>
                <w:rFonts w:eastAsiaTheme="minorEastAsia"/>
                <w:color w:val="000000" w:themeColor="text1"/>
                <w:sz w:val="20"/>
                <w:szCs w:val="20"/>
              </w:rPr>
              <w:t>nge ki</w:t>
            </w:r>
            <w:r w:rsidR="008C0E4D">
              <w:rPr>
                <w:rFonts w:eastAsiaTheme="minorEastAsia"/>
                <w:color w:val="000000" w:themeColor="text1"/>
                <w:sz w:val="20"/>
                <w:szCs w:val="20"/>
              </w:rPr>
              <w:t>r</w:t>
            </w:r>
            <w:r w:rsidR="00420FE4">
              <w:rPr>
                <w:rFonts w:eastAsiaTheme="minorEastAsia"/>
                <w:color w:val="000000" w:themeColor="text1"/>
                <w:sz w:val="20"/>
                <w:szCs w:val="20"/>
              </w:rPr>
              <w:t xml:space="preserve">ker? Her lægges op til refleksion over forskellige og ligheder. </w:t>
            </w:r>
          </w:p>
          <w:p w14:paraId="31895581" w14:textId="3447E4B4" w:rsidR="13613370" w:rsidRPr="0000169F" w:rsidRDefault="13613370" w:rsidP="13613370">
            <w:pPr>
              <w:spacing w:after="160" w:line="259" w:lineRule="auto"/>
              <w:rPr>
                <w:rFonts w:eastAsiaTheme="minorEastAsia"/>
                <w:color w:val="000000" w:themeColor="text1"/>
                <w:sz w:val="20"/>
                <w:szCs w:val="20"/>
              </w:rPr>
            </w:pPr>
            <w:r w:rsidRPr="0000169F">
              <w:rPr>
                <w:rFonts w:eastAsiaTheme="minorEastAsia"/>
                <w:color w:val="000000" w:themeColor="text1"/>
                <w:sz w:val="20"/>
                <w:szCs w:val="20"/>
              </w:rPr>
              <w:t xml:space="preserve">I geografi og historie spredes fokus til hele verden, og dette inkluderer folkeslagenes kulturer og religioner samt reformationen. Her kan bl.a. dvæles ved naturfolk som inuit, buskmænd og indianere og deres mytologier, samt biografier over mennesker, som har viet deres liv til menneskenes vel, </w:t>
            </w:r>
            <w:proofErr w:type="gramStart"/>
            <w:r w:rsidRPr="0000169F">
              <w:rPr>
                <w:rFonts w:eastAsiaTheme="minorEastAsia"/>
                <w:color w:val="000000" w:themeColor="text1"/>
                <w:sz w:val="20"/>
                <w:szCs w:val="20"/>
              </w:rPr>
              <w:t>eksempelvis</w:t>
            </w:r>
            <w:proofErr w:type="gramEnd"/>
            <w:r w:rsidRPr="0000169F">
              <w:rPr>
                <w:rFonts w:eastAsiaTheme="minorEastAsia"/>
                <w:color w:val="000000" w:themeColor="text1"/>
                <w:sz w:val="20"/>
                <w:szCs w:val="20"/>
              </w:rPr>
              <w:t xml:space="preserve"> Jeanne d’Arc, Mahatma Gandhi, Florence Nightingale og Martin Luther King.</w:t>
            </w:r>
          </w:p>
          <w:p w14:paraId="7BFC907A" w14:textId="46606DBE" w:rsidR="13613370" w:rsidRPr="0000169F" w:rsidRDefault="13613370" w:rsidP="13613370">
            <w:pPr>
              <w:spacing w:after="160" w:line="259" w:lineRule="auto"/>
              <w:rPr>
                <w:rFonts w:eastAsiaTheme="minorEastAsia"/>
                <w:color w:val="000000" w:themeColor="text1"/>
                <w:sz w:val="20"/>
                <w:szCs w:val="20"/>
              </w:rPr>
            </w:pPr>
            <w:r w:rsidRPr="0000169F">
              <w:rPr>
                <w:rFonts w:eastAsiaTheme="minorEastAsia"/>
                <w:sz w:val="20"/>
                <w:szCs w:val="20"/>
              </w:rPr>
              <w:t>I historie vil reformationen blive gennemgået. Der tages udgangspunkt i Martin Luther. Danmarks overgang til protestantismen er også et tema</w:t>
            </w:r>
            <w:r w:rsidRPr="0000169F">
              <w:rPr>
                <w:rFonts w:eastAsiaTheme="minorEastAsia"/>
                <w:color w:val="000000" w:themeColor="text1"/>
                <w:sz w:val="20"/>
                <w:szCs w:val="20"/>
              </w:rPr>
              <w:t xml:space="preserve"> Efterhånden er det klart for eleverne, hvilken fælles og individuel indsats, der ligger til grund for den verden, vi har i dag, og hvad et religiøst forhold har betydet for dem, der er gået forud for os.</w:t>
            </w:r>
          </w:p>
          <w:p w14:paraId="6CACF53D" w14:textId="77777777" w:rsidR="00CF29D2" w:rsidRDefault="13613370" w:rsidP="13613370">
            <w:pPr>
              <w:spacing w:after="160" w:line="259" w:lineRule="auto"/>
              <w:rPr>
                <w:rFonts w:eastAsiaTheme="minorEastAsia"/>
                <w:sz w:val="20"/>
                <w:szCs w:val="20"/>
              </w:rPr>
            </w:pPr>
            <w:r w:rsidRPr="0000169F">
              <w:rPr>
                <w:rFonts w:eastAsiaTheme="minorEastAsia"/>
                <w:sz w:val="20"/>
                <w:szCs w:val="20"/>
              </w:rPr>
              <w:t xml:space="preserve">Biografier fra nyere tid kan optages i danskundervisningen - eksempler på mennesker, hvis moralske livsvalg har inspireret </w:t>
            </w:r>
            <w:r w:rsidRPr="0000169F">
              <w:rPr>
                <w:rFonts w:eastAsiaTheme="minorEastAsia"/>
                <w:sz w:val="20"/>
                <w:szCs w:val="20"/>
              </w:rPr>
              <w:lastRenderedPageBreak/>
              <w:t>andre: Martin Luther King, Gandhi og Nelson Mandela kan være eksempler på dette.</w:t>
            </w:r>
          </w:p>
          <w:p w14:paraId="1CAA5519" w14:textId="2E450853" w:rsidR="13613370" w:rsidRPr="0000169F" w:rsidRDefault="00CF29D2" w:rsidP="13613370">
            <w:pPr>
              <w:spacing w:after="160" w:line="259" w:lineRule="auto"/>
              <w:rPr>
                <w:rFonts w:eastAsiaTheme="minorEastAsia"/>
                <w:sz w:val="20"/>
                <w:szCs w:val="20"/>
              </w:rPr>
            </w:pPr>
            <w:r>
              <w:rPr>
                <w:rFonts w:eastAsiaTheme="minorEastAsia"/>
                <w:sz w:val="20"/>
                <w:szCs w:val="20"/>
              </w:rPr>
              <w:t>I forbindelse med europæernes opdagelsesrejser vil man ofte arbejde med naturfolks kultur og religion.</w:t>
            </w:r>
            <w:r w:rsidR="13613370" w:rsidRPr="0000169F">
              <w:rPr>
                <w:rFonts w:eastAsiaTheme="minorEastAsia"/>
                <w:sz w:val="20"/>
                <w:szCs w:val="20"/>
              </w:rPr>
              <w:t xml:space="preserve"> </w:t>
            </w:r>
          </w:p>
          <w:p w14:paraId="7E102EE4" w14:textId="7439C620" w:rsidR="13613370" w:rsidRPr="0000169F" w:rsidRDefault="13613370" w:rsidP="13613370">
            <w:pPr>
              <w:spacing w:after="160" w:line="259" w:lineRule="auto"/>
              <w:rPr>
                <w:rFonts w:eastAsiaTheme="minorEastAsia"/>
                <w:color w:val="000000" w:themeColor="text1"/>
                <w:sz w:val="20"/>
                <w:szCs w:val="20"/>
              </w:rPr>
            </w:pPr>
            <w:r w:rsidRPr="0000169F">
              <w:rPr>
                <w:rFonts w:eastAsiaTheme="minorEastAsia"/>
                <w:b/>
                <w:bCs/>
                <w:color w:val="000000" w:themeColor="text1"/>
                <w:sz w:val="20"/>
                <w:szCs w:val="20"/>
              </w:rPr>
              <w:t>8. klasse</w:t>
            </w:r>
            <w:r w:rsidR="00D70FE9">
              <w:rPr>
                <w:rFonts w:eastAsiaTheme="minorEastAsia"/>
                <w:b/>
                <w:bCs/>
                <w:color w:val="000000" w:themeColor="text1"/>
                <w:sz w:val="20"/>
                <w:szCs w:val="20"/>
              </w:rPr>
              <w:t xml:space="preserve">: </w:t>
            </w:r>
            <w:r w:rsidRPr="0000169F">
              <w:rPr>
                <w:rFonts w:eastAsiaTheme="minorEastAsia"/>
                <w:color w:val="000000" w:themeColor="text1"/>
                <w:sz w:val="20"/>
                <w:szCs w:val="20"/>
              </w:rPr>
              <w:t xml:space="preserve">På dette klassetrin når historieundervisningen frem til industrialiseringen med dens teknologiske udvikling. Eleverne medoplever, hvordan Gud i menneskenes bevidsthed fra oplysningstiden og frem bliver stadig mere fjern. Sammenhænge i årsager og virkninger tilskrives ikke længere Vorherre, men findes i naturen og senere også i psyken. Mennesket står mere ”alene”. Dette giver anledning til stadig mere samtale på klassen om etiske og religiøse spørgsmål i forbindelse med </w:t>
            </w:r>
            <w:proofErr w:type="gramStart"/>
            <w:r w:rsidRPr="0000169F">
              <w:rPr>
                <w:rFonts w:eastAsiaTheme="minorEastAsia"/>
                <w:color w:val="000000" w:themeColor="text1"/>
                <w:sz w:val="20"/>
                <w:szCs w:val="20"/>
              </w:rPr>
              <w:t>eksempelvis</w:t>
            </w:r>
            <w:proofErr w:type="gramEnd"/>
            <w:r w:rsidRPr="0000169F">
              <w:rPr>
                <w:rFonts w:eastAsiaTheme="minorEastAsia"/>
                <w:color w:val="000000" w:themeColor="text1"/>
                <w:sz w:val="20"/>
                <w:szCs w:val="20"/>
              </w:rPr>
              <w:t xml:space="preserve"> de klasse- og kønsskel, der bliver så markante i kølvandet på industrialiseringen.</w:t>
            </w:r>
          </w:p>
          <w:p w14:paraId="5F05FEEB" w14:textId="555601CD" w:rsidR="13613370" w:rsidRPr="003D073E" w:rsidRDefault="13613370" w:rsidP="13613370">
            <w:pPr>
              <w:spacing w:after="160" w:line="259" w:lineRule="auto"/>
              <w:rPr>
                <w:rFonts w:eastAsiaTheme="minorEastAsia"/>
                <w:sz w:val="20"/>
                <w:szCs w:val="20"/>
              </w:rPr>
            </w:pPr>
            <w:r w:rsidRPr="003D073E">
              <w:rPr>
                <w:rFonts w:eastAsiaTheme="minorEastAsia"/>
                <w:b/>
                <w:bCs/>
                <w:sz w:val="20"/>
                <w:szCs w:val="20"/>
              </w:rPr>
              <w:t>9. klasse</w:t>
            </w:r>
            <w:r w:rsidR="00D70FE9" w:rsidRPr="003D073E">
              <w:rPr>
                <w:rFonts w:eastAsiaTheme="minorEastAsia"/>
                <w:b/>
                <w:bCs/>
                <w:sz w:val="20"/>
                <w:szCs w:val="20"/>
              </w:rPr>
              <w:t xml:space="preserve">: </w:t>
            </w:r>
            <w:r w:rsidRPr="003D073E">
              <w:rPr>
                <w:rFonts w:eastAsiaTheme="minorEastAsia"/>
                <w:sz w:val="20"/>
                <w:szCs w:val="20"/>
              </w:rPr>
              <w:t xml:space="preserve">Religiøse og etisk/moralske spørgsmål er nærværende i mange fag på dette klassetrin. Det gælder </w:t>
            </w:r>
            <w:proofErr w:type="gramStart"/>
            <w:r w:rsidRPr="003D073E">
              <w:rPr>
                <w:rFonts w:eastAsiaTheme="minorEastAsia"/>
                <w:sz w:val="20"/>
                <w:szCs w:val="20"/>
              </w:rPr>
              <w:t>eksempelvis</w:t>
            </w:r>
            <w:proofErr w:type="gramEnd"/>
            <w:r w:rsidRPr="003D073E">
              <w:rPr>
                <w:rFonts w:eastAsiaTheme="minorEastAsia"/>
                <w:sz w:val="20"/>
                <w:szCs w:val="20"/>
              </w:rPr>
              <w:t xml:space="preserve"> i perioden om den danske litteraturhistorie. Her ligger udviklingen fra år 800-1914 i danskernes gudsforhold som en rød tråd. I naturfagene dukker dilemmaerne i forhold til f.eks. miljø og klima bestandigt op og diskuteres. I denne alder er der et stort behov for at blive præsenteret for forskellige livssyn, og her ligger religionerne som en basis og en evig kilde og indgår dermed naturligt i mange stofområder og særligt i forbindelse med læsning af litteratur.</w:t>
            </w:r>
          </w:p>
          <w:p w14:paraId="48B4D92D" w14:textId="4D42DE18" w:rsidR="13613370" w:rsidRPr="0000169F" w:rsidRDefault="13613370" w:rsidP="13613370">
            <w:pPr>
              <w:rPr>
                <w:rFonts w:eastAsiaTheme="minorEastAsia"/>
                <w:sz w:val="20"/>
                <w:szCs w:val="20"/>
              </w:rPr>
            </w:pPr>
            <w:r w:rsidRPr="0000169F">
              <w:rPr>
                <w:rFonts w:eastAsiaTheme="minorEastAsia"/>
                <w:sz w:val="20"/>
                <w:szCs w:val="20"/>
              </w:rPr>
              <w:t>Her trænes kompetenceområderne LE, BF, K, IKRL.</w:t>
            </w:r>
          </w:p>
        </w:tc>
        <w:tc>
          <w:tcPr>
            <w:tcW w:w="1740" w:type="dxa"/>
          </w:tcPr>
          <w:p w14:paraId="69616D74" w14:textId="2F8A7109" w:rsidR="13613370" w:rsidRPr="0000169F" w:rsidRDefault="13613370" w:rsidP="13613370">
            <w:pPr>
              <w:rPr>
                <w:sz w:val="20"/>
                <w:szCs w:val="20"/>
              </w:rPr>
            </w:pPr>
          </w:p>
          <w:p w14:paraId="30A90BA4" w14:textId="093482C6" w:rsidR="13613370" w:rsidRPr="0000169F" w:rsidRDefault="13613370" w:rsidP="13613370">
            <w:pPr>
              <w:rPr>
                <w:sz w:val="20"/>
                <w:szCs w:val="20"/>
              </w:rPr>
            </w:pPr>
            <w:r w:rsidRPr="0000169F">
              <w:rPr>
                <w:sz w:val="20"/>
                <w:szCs w:val="20"/>
              </w:rPr>
              <w:t>Livsfilosofi og etik (LE)</w:t>
            </w:r>
          </w:p>
          <w:p w14:paraId="5886E05C" w14:textId="44BF5998" w:rsidR="13613370" w:rsidRPr="0000169F" w:rsidRDefault="13613370" w:rsidP="13613370">
            <w:pPr>
              <w:rPr>
                <w:sz w:val="20"/>
                <w:szCs w:val="20"/>
              </w:rPr>
            </w:pPr>
          </w:p>
          <w:p w14:paraId="1F5E82FB" w14:textId="46642493" w:rsidR="13613370" w:rsidRPr="0000169F" w:rsidRDefault="13613370" w:rsidP="13613370">
            <w:pPr>
              <w:rPr>
                <w:sz w:val="20"/>
                <w:szCs w:val="20"/>
              </w:rPr>
            </w:pPr>
          </w:p>
          <w:p w14:paraId="21A0439F" w14:textId="71752770" w:rsidR="13613370" w:rsidRPr="0000169F" w:rsidRDefault="13613370" w:rsidP="13613370">
            <w:pPr>
              <w:rPr>
                <w:sz w:val="20"/>
                <w:szCs w:val="20"/>
              </w:rPr>
            </w:pPr>
          </w:p>
          <w:p w14:paraId="67CBD12E" w14:textId="2B7092BF" w:rsidR="13613370" w:rsidRPr="0000169F" w:rsidRDefault="13613370" w:rsidP="13613370">
            <w:pPr>
              <w:rPr>
                <w:sz w:val="20"/>
                <w:szCs w:val="20"/>
              </w:rPr>
            </w:pPr>
          </w:p>
          <w:p w14:paraId="58780FD1" w14:textId="13BBF44C" w:rsidR="13613370" w:rsidRPr="0000169F" w:rsidRDefault="13613370" w:rsidP="13613370">
            <w:pPr>
              <w:rPr>
                <w:sz w:val="20"/>
                <w:szCs w:val="20"/>
              </w:rPr>
            </w:pPr>
          </w:p>
          <w:p w14:paraId="0B493BD8" w14:textId="4B6AC4B0" w:rsidR="13613370" w:rsidRPr="0000169F" w:rsidRDefault="13613370" w:rsidP="13613370">
            <w:pPr>
              <w:rPr>
                <w:sz w:val="20"/>
                <w:szCs w:val="20"/>
              </w:rPr>
            </w:pPr>
          </w:p>
          <w:p w14:paraId="2E30E10E" w14:textId="1544CAF3" w:rsidR="13613370" w:rsidRPr="0000169F" w:rsidRDefault="13613370" w:rsidP="13613370">
            <w:pPr>
              <w:rPr>
                <w:sz w:val="20"/>
                <w:szCs w:val="20"/>
              </w:rPr>
            </w:pPr>
          </w:p>
          <w:p w14:paraId="12D694A0" w14:textId="6C3B3CC1" w:rsidR="13613370" w:rsidRPr="0000169F" w:rsidRDefault="13613370" w:rsidP="13613370">
            <w:pPr>
              <w:rPr>
                <w:sz w:val="20"/>
                <w:szCs w:val="20"/>
              </w:rPr>
            </w:pPr>
          </w:p>
          <w:p w14:paraId="4840DB2B" w14:textId="2610CE7E" w:rsidR="13613370" w:rsidRPr="0000169F" w:rsidRDefault="13613370" w:rsidP="13613370">
            <w:pPr>
              <w:rPr>
                <w:sz w:val="20"/>
                <w:szCs w:val="20"/>
              </w:rPr>
            </w:pPr>
          </w:p>
          <w:p w14:paraId="2093292A" w14:textId="3B09114D" w:rsidR="13613370" w:rsidRPr="0000169F" w:rsidRDefault="13613370" w:rsidP="13613370">
            <w:pPr>
              <w:rPr>
                <w:sz w:val="20"/>
                <w:szCs w:val="20"/>
              </w:rPr>
            </w:pPr>
          </w:p>
          <w:p w14:paraId="41267DE2" w14:textId="43321BDC" w:rsidR="13613370" w:rsidRPr="0000169F" w:rsidRDefault="13613370" w:rsidP="13613370">
            <w:pPr>
              <w:rPr>
                <w:sz w:val="20"/>
                <w:szCs w:val="20"/>
              </w:rPr>
            </w:pPr>
          </w:p>
          <w:p w14:paraId="0CEC342A" w14:textId="75F90572" w:rsidR="13613370" w:rsidRDefault="13613370" w:rsidP="13613370">
            <w:pPr>
              <w:rPr>
                <w:sz w:val="20"/>
                <w:szCs w:val="20"/>
              </w:rPr>
            </w:pPr>
          </w:p>
          <w:p w14:paraId="757F97DD" w14:textId="77777777" w:rsidR="009D0558" w:rsidRPr="0000169F" w:rsidRDefault="009D0558" w:rsidP="13613370">
            <w:pPr>
              <w:rPr>
                <w:sz w:val="20"/>
                <w:szCs w:val="20"/>
              </w:rPr>
            </w:pPr>
          </w:p>
          <w:p w14:paraId="234E3E5C" w14:textId="3FDCCB01" w:rsidR="13613370" w:rsidRPr="0000169F" w:rsidRDefault="13613370" w:rsidP="13613370">
            <w:pPr>
              <w:rPr>
                <w:sz w:val="20"/>
                <w:szCs w:val="20"/>
              </w:rPr>
            </w:pPr>
          </w:p>
          <w:p w14:paraId="1A54B607" w14:textId="5249BC31" w:rsidR="13613370" w:rsidRPr="0000169F" w:rsidRDefault="13613370" w:rsidP="13613370">
            <w:pPr>
              <w:rPr>
                <w:sz w:val="20"/>
                <w:szCs w:val="20"/>
              </w:rPr>
            </w:pPr>
          </w:p>
          <w:p w14:paraId="3C95F5C6" w14:textId="4ED9C490" w:rsidR="13613370" w:rsidRPr="0000169F" w:rsidRDefault="13613370" w:rsidP="13613370">
            <w:pPr>
              <w:rPr>
                <w:sz w:val="20"/>
                <w:szCs w:val="20"/>
              </w:rPr>
            </w:pPr>
          </w:p>
          <w:p w14:paraId="7AC3C952" w14:textId="76DF8D70" w:rsidR="13613370" w:rsidRPr="0000169F" w:rsidRDefault="13613370" w:rsidP="13613370">
            <w:pPr>
              <w:rPr>
                <w:sz w:val="20"/>
                <w:szCs w:val="20"/>
              </w:rPr>
            </w:pPr>
            <w:r w:rsidRPr="0000169F">
              <w:rPr>
                <w:rFonts w:ascii="Calibri" w:eastAsia="Calibri" w:hAnsi="Calibri" w:cs="Calibri"/>
                <w:sz w:val="20"/>
                <w:szCs w:val="20"/>
              </w:rPr>
              <w:t>Bibelske fortællinger (BF)</w:t>
            </w:r>
          </w:p>
          <w:p w14:paraId="6E892F06" w14:textId="3386F1A3" w:rsidR="13613370" w:rsidRPr="0000169F" w:rsidRDefault="13613370" w:rsidP="13613370">
            <w:pPr>
              <w:rPr>
                <w:sz w:val="20"/>
                <w:szCs w:val="20"/>
              </w:rPr>
            </w:pPr>
          </w:p>
          <w:p w14:paraId="147CE995" w14:textId="16506CB2" w:rsidR="13613370" w:rsidRPr="0000169F" w:rsidRDefault="13613370" w:rsidP="13613370">
            <w:pPr>
              <w:rPr>
                <w:sz w:val="20"/>
                <w:szCs w:val="20"/>
              </w:rPr>
            </w:pPr>
          </w:p>
          <w:p w14:paraId="1504C6D8" w14:textId="63CB941B" w:rsidR="13613370" w:rsidRPr="0000169F" w:rsidRDefault="13613370" w:rsidP="13613370">
            <w:pPr>
              <w:rPr>
                <w:sz w:val="20"/>
                <w:szCs w:val="20"/>
              </w:rPr>
            </w:pPr>
          </w:p>
          <w:p w14:paraId="15C880C2" w14:textId="78078A2C" w:rsidR="13613370" w:rsidRPr="0000169F" w:rsidRDefault="13613370" w:rsidP="13613370">
            <w:pPr>
              <w:rPr>
                <w:sz w:val="20"/>
                <w:szCs w:val="20"/>
              </w:rPr>
            </w:pPr>
          </w:p>
          <w:p w14:paraId="23C87556" w14:textId="79F7C827" w:rsidR="13613370" w:rsidRPr="0000169F" w:rsidRDefault="13613370" w:rsidP="13613370">
            <w:pPr>
              <w:rPr>
                <w:sz w:val="20"/>
                <w:szCs w:val="20"/>
              </w:rPr>
            </w:pPr>
          </w:p>
          <w:p w14:paraId="3CCBA74E" w14:textId="18389966" w:rsidR="13613370" w:rsidRPr="0000169F" w:rsidRDefault="13613370" w:rsidP="13613370">
            <w:pPr>
              <w:rPr>
                <w:sz w:val="20"/>
                <w:szCs w:val="20"/>
              </w:rPr>
            </w:pPr>
          </w:p>
          <w:p w14:paraId="267A323A" w14:textId="19ABFCF3" w:rsidR="13613370" w:rsidRPr="0000169F" w:rsidRDefault="13613370" w:rsidP="13613370">
            <w:pPr>
              <w:rPr>
                <w:sz w:val="20"/>
                <w:szCs w:val="20"/>
              </w:rPr>
            </w:pPr>
          </w:p>
          <w:p w14:paraId="4840A924" w14:textId="00E6C25A" w:rsidR="13613370" w:rsidRPr="0000169F" w:rsidRDefault="13613370" w:rsidP="13613370">
            <w:pPr>
              <w:rPr>
                <w:sz w:val="20"/>
                <w:szCs w:val="20"/>
              </w:rPr>
            </w:pPr>
          </w:p>
          <w:p w14:paraId="4D382994" w14:textId="1B60F6D5" w:rsidR="13613370" w:rsidRPr="0000169F" w:rsidRDefault="13613370" w:rsidP="13613370">
            <w:pPr>
              <w:rPr>
                <w:sz w:val="20"/>
                <w:szCs w:val="20"/>
              </w:rPr>
            </w:pPr>
          </w:p>
          <w:p w14:paraId="05F665AE" w14:textId="73B159CA" w:rsidR="13613370" w:rsidRPr="0000169F" w:rsidRDefault="13613370" w:rsidP="13613370">
            <w:pPr>
              <w:rPr>
                <w:sz w:val="20"/>
                <w:szCs w:val="20"/>
              </w:rPr>
            </w:pPr>
          </w:p>
          <w:p w14:paraId="24796AD4" w14:textId="315348C4" w:rsidR="13613370" w:rsidRPr="0000169F" w:rsidRDefault="13613370" w:rsidP="13613370">
            <w:pPr>
              <w:rPr>
                <w:sz w:val="20"/>
                <w:szCs w:val="20"/>
              </w:rPr>
            </w:pPr>
          </w:p>
          <w:p w14:paraId="744676B1" w14:textId="7E072221" w:rsidR="13613370" w:rsidRPr="0000169F" w:rsidRDefault="13613370" w:rsidP="13613370">
            <w:pPr>
              <w:rPr>
                <w:sz w:val="20"/>
                <w:szCs w:val="20"/>
              </w:rPr>
            </w:pPr>
            <w:r w:rsidRPr="0000169F">
              <w:rPr>
                <w:sz w:val="20"/>
                <w:szCs w:val="20"/>
              </w:rPr>
              <w:t>Kristendom (K)</w:t>
            </w:r>
          </w:p>
          <w:p w14:paraId="4F783715" w14:textId="1E62C01D" w:rsidR="13613370" w:rsidRPr="0000169F" w:rsidRDefault="13613370" w:rsidP="13613370">
            <w:pPr>
              <w:rPr>
                <w:sz w:val="20"/>
                <w:szCs w:val="20"/>
              </w:rPr>
            </w:pPr>
          </w:p>
          <w:p w14:paraId="743F9A6E" w14:textId="3188C7F2" w:rsidR="13613370" w:rsidRPr="0000169F" w:rsidRDefault="13613370" w:rsidP="13613370">
            <w:pPr>
              <w:rPr>
                <w:sz w:val="20"/>
                <w:szCs w:val="20"/>
              </w:rPr>
            </w:pPr>
          </w:p>
          <w:p w14:paraId="3E4F6D1E" w14:textId="0AC5D517" w:rsidR="13613370" w:rsidRPr="0000169F" w:rsidRDefault="13613370" w:rsidP="13613370">
            <w:pPr>
              <w:rPr>
                <w:sz w:val="20"/>
                <w:szCs w:val="20"/>
              </w:rPr>
            </w:pPr>
          </w:p>
          <w:p w14:paraId="6FE1B69E" w14:textId="12585A41" w:rsidR="13613370" w:rsidRPr="0000169F" w:rsidRDefault="13613370" w:rsidP="13613370">
            <w:pPr>
              <w:rPr>
                <w:sz w:val="20"/>
                <w:szCs w:val="20"/>
              </w:rPr>
            </w:pPr>
          </w:p>
          <w:p w14:paraId="6C1FDA85" w14:textId="6B4F94B1" w:rsidR="13613370" w:rsidRPr="0000169F" w:rsidRDefault="13613370" w:rsidP="13613370">
            <w:pPr>
              <w:rPr>
                <w:sz w:val="20"/>
                <w:szCs w:val="20"/>
              </w:rPr>
            </w:pPr>
          </w:p>
          <w:p w14:paraId="097F9358" w14:textId="17B2F90D" w:rsidR="13613370" w:rsidRPr="0000169F" w:rsidRDefault="13613370" w:rsidP="13613370">
            <w:pPr>
              <w:rPr>
                <w:sz w:val="20"/>
                <w:szCs w:val="20"/>
              </w:rPr>
            </w:pPr>
          </w:p>
          <w:p w14:paraId="5A45DC15" w14:textId="16432B1F" w:rsidR="13613370" w:rsidRPr="0000169F" w:rsidRDefault="13613370" w:rsidP="13613370">
            <w:pPr>
              <w:rPr>
                <w:sz w:val="20"/>
                <w:szCs w:val="20"/>
              </w:rPr>
            </w:pPr>
          </w:p>
          <w:p w14:paraId="38AFFD30" w14:textId="4818691F" w:rsidR="13613370" w:rsidRPr="0000169F" w:rsidRDefault="13613370" w:rsidP="13613370">
            <w:pPr>
              <w:rPr>
                <w:sz w:val="20"/>
                <w:szCs w:val="20"/>
              </w:rPr>
            </w:pPr>
          </w:p>
          <w:p w14:paraId="2E84029D" w14:textId="3D5CABEF" w:rsidR="13613370" w:rsidRPr="0000169F" w:rsidRDefault="13613370" w:rsidP="13613370">
            <w:pPr>
              <w:rPr>
                <w:sz w:val="20"/>
                <w:szCs w:val="20"/>
              </w:rPr>
            </w:pPr>
          </w:p>
          <w:p w14:paraId="50E8A443" w14:textId="6D77A9A3" w:rsidR="13613370" w:rsidRPr="0000169F" w:rsidRDefault="13613370" w:rsidP="13613370">
            <w:pPr>
              <w:rPr>
                <w:sz w:val="20"/>
                <w:szCs w:val="20"/>
              </w:rPr>
            </w:pPr>
            <w:r w:rsidRPr="0000169F">
              <w:rPr>
                <w:rFonts w:ascii="Calibri" w:eastAsia="Calibri" w:hAnsi="Calibri" w:cs="Calibri"/>
                <w:sz w:val="20"/>
                <w:szCs w:val="20"/>
              </w:rPr>
              <w:t>Ikke-kristne religioner og andre livsopfattelser (IKRL)</w:t>
            </w:r>
          </w:p>
          <w:p w14:paraId="70720BC1" w14:textId="26732123" w:rsidR="13613370" w:rsidRPr="0000169F" w:rsidRDefault="13613370" w:rsidP="13613370">
            <w:pPr>
              <w:rPr>
                <w:sz w:val="20"/>
                <w:szCs w:val="20"/>
              </w:rPr>
            </w:pPr>
          </w:p>
        </w:tc>
        <w:tc>
          <w:tcPr>
            <w:tcW w:w="6780" w:type="dxa"/>
          </w:tcPr>
          <w:p w14:paraId="5A5C8B18" w14:textId="25412D64" w:rsidR="13613370" w:rsidRPr="0000169F" w:rsidRDefault="13613370" w:rsidP="13613370">
            <w:pPr>
              <w:rPr>
                <w:sz w:val="20"/>
                <w:szCs w:val="20"/>
              </w:rPr>
            </w:pPr>
          </w:p>
          <w:p w14:paraId="22C64002" w14:textId="74D80003" w:rsidR="13613370" w:rsidRPr="0000169F" w:rsidRDefault="13613370" w:rsidP="13613370">
            <w:pPr>
              <w:rPr>
                <w:rFonts w:ascii="Calibri" w:eastAsia="Calibri" w:hAnsi="Calibri" w:cs="Calibri"/>
                <w:b/>
                <w:bCs/>
                <w:sz w:val="20"/>
                <w:szCs w:val="20"/>
              </w:rPr>
            </w:pPr>
            <w:r w:rsidRPr="0000169F">
              <w:rPr>
                <w:rFonts w:ascii="Calibri" w:eastAsia="Calibri" w:hAnsi="Calibri" w:cs="Calibri"/>
                <w:b/>
                <w:bCs/>
                <w:sz w:val="20"/>
                <w:szCs w:val="20"/>
              </w:rPr>
              <w:t>Livsfilosofi, Etik, Trosvalg og tilværelsestydning, Sprog og skriftsprog</w:t>
            </w:r>
          </w:p>
          <w:p w14:paraId="28FE1A5B" w14:textId="12293603" w:rsidR="13613370" w:rsidRPr="0000169F" w:rsidRDefault="13613370" w:rsidP="13613370">
            <w:pPr>
              <w:rPr>
                <w:rFonts w:ascii="Calibri" w:eastAsia="Calibri" w:hAnsi="Calibri" w:cs="Calibri"/>
                <w:i/>
                <w:iCs/>
                <w:sz w:val="20"/>
                <w:szCs w:val="20"/>
              </w:rPr>
            </w:pPr>
            <w:r w:rsidRPr="0000169F">
              <w:rPr>
                <w:rFonts w:ascii="Calibri" w:eastAsia="Calibri" w:hAnsi="Calibri" w:cs="Calibri"/>
                <w:i/>
                <w:iCs/>
                <w:sz w:val="20"/>
                <w:szCs w:val="20"/>
              </w:rPr>
              <w:t>Undervisningen giver eleven mulighed for at:</w:t>
            </w:r>
          </w:p>
          <w:p w14:paraId="1A075F41" w14:textId="060B40D0" w:rsidR="13613370" w:rsidRPr="0000169F" w:rsidRDefault="13613370" w:rsidP="13613370">
            <w:pPr>
              <w:rPr>
                <w:sz w:val="20"/>
                <w:szCs w:val="20"/>
              </w:rPr>
            </w:pPr>
            <w:r w:rsidRPr="0000169F">
              <w:rPr>
                <w:rFonts w:ascii="Calibri" w:eastAsia="Calibri" w:hAnsi="Calibri" w:cs="Calibri"/>
                <w:sz w:val="20"/>
                <w:szCs w:val="20"/>
              </w:rPr>
              <w:t xml:space="preserve">- kunne reflektere over betydningen af den religiøse dimension i grundlæggende tilværelsesspørgsmål. </w:t>
            </w:r>
          </w:p>
          <w:p w14:paraId="6992BC32" w14:textId="3B8E2AEC" w:rsidR="13613370" w:rsidRPr="0000169F" w:rsidRDefault="13613370" w:rsidP="13613370">
            <w:pPr>
              <w:rPr>
                <w:sz w:val="20"/>
                <w:szCs w:val="20"/>
              </w:rPr>
            </w:pPr>
            <w:r w:rsidRPr="0000169F">
              <w:rPr>
                <w:rFonts w:ascii="Calibri" w:eastAsia="Calibri" w:hAnsi="Calibri" w:cs="Calibri"/>
                <w:sz w:val="20"/>
                <w:szCs w:val="20"/>
              </w:rPr>
              <w:t xml:space="preserve">- have viden om trosvalg i forhold til grundlæggende tilværelsesspørgsmål. Etik Undervisningen giver eleven mulighed for at </w:t>
            </w:r>
          </w:p>
          <w:p w14:paraId="774FB3CD" w14:textId="2E41ED76" w:rsidR="13613370" w:rsidRPr="0000169F" w:rsidRDefault="13613370" w:rsidP="13613370">
            <w:pPr>
              <w:rPr>
                <w:sz w:val="20"/>
                <w:szCs w:val="20"/>
              </w:rPr>
            </w:pPr>
            <w:r w:rsidRPr="0000169F">
              <w:rPr>
                <w:rFonts w:ascii="Calibri" w:eastAsia="Calibri" w:hAnsi="Calibri" w:cs="Calibri"/>
                <w:sz w:val="20"/>
                <w:szCs w:val="20"/>
              </w:rPr>
              <w:t xml:space="preserve">- kunne reflektere over etiske principper og moralsk praksis i mellemmenneskelige relationer. </w:t>
            </w:r>
          </w:p>
          <w:p w14:paraId="16B32CE0" w14:textId="310A0571" w:rsidR="13613370" w:rsidRPr="0000169F" w:rsidRDefault="13613370" w:rsidP="13613370">
            <w:pPr>
              <w:rPr>
                <w:sz w:val="20"/>
                <w:szCs w:val="20"/>
              </w:rPr>
            </w:pPr>
            <w:r w:rsidRPr="0000169F">
              <w:rPr>
                <w:rFonts w:ascii="Calibri" w:eastAsia="Calibri" w:hAnsi="Calibri" w:cs="Calibri"/>
                <w:sz w:val="20"/>
                <w:szCs w:val="20"/>
              </w:rPr>
              <w:t xml:space="preserve">- have viden om etik og moralsk praksis i et mellemmenneskeligt perspektiv. </w:t>
            </w:r>
          </w:p>
          <w:p w14:paraId="12921F3E" w14:textId="51CE9CAF" w:rsidR="13613370" w:rsidRPr="0000169F" w:rsidRDefault="13613370" w:rsidP="13613370">
            <w:pPr>
              <w:rPr>
                <w:sz w:val="20"/>
                <w:szCs w:val="20"/>
              </w:rPr>
            </w:pPr>
            <w:r w:rsidRPr="0000169F">
              <w:rPr>
                <w:rFonts w:ascii="Calibri" w:eastAsia="Calibri" w:hAnsi="Calibri" w:cs="Calibri"/>
                <w:sz w:val="20"/>
                <w:szCs w:val="20"/>
              </w:rPr>
              <w:t xml:space="preserve">- kunne diskutere sammenhænge mellem forskellige trosvalg og deres tydninger af tilværelsen. </w:t>
            </w:r>
          </w:p>
          <w:p w14:paraId="7C373136" w14:textId="1B6CA76D" w:rsidR="13613370" w:rsidRPr="0000169F" w:rsidRDefault="13613370" w:rsidP="13613370">
            <w:pPr>
              <w:rPr>
                <w:sz w:val="20"/>
                <w:szCs w:val="20"/>
              </w:rPr>
            </w:pPr>
            <w:r w:rsidRPr="0000169F">
              <w:rPr>
                <w:rFonts w:ascii="Calibri" w:eastAsia="Calibri" w:hAnsi="Calibri" w:cs="Calibri"/>
                <w:sz w:val="20"/>
                <w:szCs w:val="20"/>
              </w:rPr>
              <w:t xml:space="preserve">- have viden om sammenhæng mellem forskellige trosvalg og tydninger af tilværelsen. </w:t>
            </w:r>
          </w:p>
          <w:p w14:paraId="30D3AF11" w14:textId="290AEB45" w:rsidR="13613370" w:rsidRPr="0000169F" w:rsidRDefault="13613370" w:rsidP="13613370">
            <w:pPr>
              <w:rPr>
                <w:sz w:val="20"/>
                <w:szCs w:val="20"/>
              </w:rPr>
            </w:pPr>
            <w:r w:rsidRPr="0000169F">
              <w:rPr>
                <w:rFonts w:ascii="Calibri" w:eastAsia="Calibri" w:hAnsi="Calibri" w:cs="Calibri"/>
                <w:sz w:val="20"/>
                <w:szCs w:val="20"/>
              </w:rPr>
              <w:t xml:space="preserve">- målrettet kunne læse faglige tekster og sprogligt nuanceret udtrykke sig mundtligt og skriftligt om deres indhold, formål og struktur. </w:t>
            </w:r>
          </w:p>
          <w:p w14:paraId="41A8D756" w14:textId="3BAF2777" w:rsidR="13613370" w:rsidRPr="0000169F" w:rsidRDefault="13613370" w:rsidP="13613370">
            <w:pPr>
              <w:rPr>
                <w:sz w:val="20"/>
                <w:szCs w:val="20"/>
              </w:rPr>
            </w:pPr>
            <w:r w:rsidRPr="0000169F">
              <w:rPr>
                <w:rFonts w:ascii="Calibri" w:eastAsia="Calibri" w:hAnsi="Calibri" w:cs="Calibri"/>
                <w:sz w:val="20"/>
                <w:szCs w:val="20"/>
              </w:rPr>
              <w:t>- have viden om komplekse fagord og begreber samt faglige teksters formål og struktur.</w:t>
            </w:r>
          </w:p>
          <w:p w14:paraId="0B80279A" w14:textId="4A169E68" w:rsidR="13613370" w:rsidRPr="0000169F" w:rsidRDefault="13613370" w:rsidP="13613370">
            <w:pPr>
              <w:rPr>
                <w:rFonts w:ascii="Calibri" w:eastAsia="Calibri" w:hAnsi="Calibri" w:cs="Calibri"/>
                <w:sz w:val="20"/>
                <w:szCs w:val="20"/>
              </w:rPr>
            </w:pPr>
          </w:p>
          <w:p w14:paraId="0D92A06F" w14:textId="6E3CDFE0" w:rsidR="13613370" w:rsidRPr="0000169F" w:rsidRDefault="13613370" w:rsidP="13613370">
            <w:pPr>
              <w:rPr>
                <w:rFonts w:ascii="Calibri" w:eastAsia="Calibri" w:hAnsi="Calibri" w:cs="Calibri"/>
                <w:b/>
                <w:bCs/>
                <w:sz w:val="20"/>
                <w:szCs w:val="20"/>
              </w:rPr>
            </w:pPr>
            <w:r w:rsidRPr="0000169F">
              <w:rPr>
                <w:rFonts w:ascii="Calibri" w:eastAsia="Calibri" w:hAnsi="Calibri" w:cs="Calibri"/>
                <w:b/>
                <w:bCs/>
                <w:sz w:val="20"/>
                <w:szCs w:val="20"/>
              </w:rPr>
              <w:t>Bibelen, Fortælling og livstydning, Fortælling og kultur</w:t>
            </w:r>
          </w:p>
          <w:p w14:paraId="75DEC3F7" w14:textId="48D1E86D" w:rsidR="13613370" w:rsidRPr="0000169F" w:rsidRDefault="13613370" w:rsidP="13613370">
            <w:pPr>
              <w:rPr>
                <w:rFonts w:ascii="Calibri" w:eastAsia="Calibri" w:hAnsi="Calibri" w:cs="Calibri"/>
                <w:i/>
                <w:iCs/>
                <w:sz w:val="20"/>
                <w:szCs w:val="20"/>
              </w:rPr>
            </w:pPr>
            <w:r w:rsidRPr="0000169F">
              <w:rPr>
                <w:rFonts w:ascii="Calibri" w:eastAsia="Calibri" w:hAnsi="Calibri" w:cs="Calibri"/>
                <w:i/>
                <w:iCs/>
                <w:sz w:val="20"/>
                <w:szCs w:val="20"/>
              </w:rPr>
              <w:t xml:space="preserve">Undervisningen giver eleven mulighed for at. </w:t>
            </w:r>
          </w:p>
          <w:p w14:paraId="5D00E4AB" w14:textId="5EF26624" w:rsidR="13613370" w:rsidRPr="0000169F" w:rsidRDefault="13613370" w:rsidP="13613370">
            <w:pPr>
              <w:rPr>
                <w:sz w:val="20"/>
                <w:szCs w:val="20"/>
              </w:rPr>
            </w:pPr>
            <w:r w:rsidRPr="0000169F">
              <w:rPr>
                <w:rFonts w:ascii="Calibri" w:eastAsia="Calibri" w:hAnsi="Calibri" w:cs="Calibri"/>
                <w:sz w:val="20"/>
                <w:szCs w:val="20"/>
              </w:rPr>
              <w:t xml:space="preserve">- kunne tolke centrale fortællinger fra Det Gamle og Nye Testamente i et nutidigt og historisk perspektiv. </w:t>
            </w:r>
          </w:p>
          <w:p w14:paraId="7D4DCEBB" w14:textId="1912DA2C" w:rsidR="13613370" w:rsidRPr="0000169F" w:rsidRDefault="13613370" w:rsidP="13613370">
            <w:pPr>
              <w:rPr>
                <w:sz w:val="20"/>
                <w:szCs w:val="20"/>
              </w:rPr>
            </w:pPr>
            <w:r w:rsidRPr="0000169F">
              <w:rPr>
                <w:rFonts w:ascii="Calibri" w:eastAsia="Calibri" w:hAnsi="Calibri" w:cs="Calibri"/>
                <w:sz w:val="20"/>
                <w:szCs w:val="20"/>
              </w:rPr>
              <w:t xml:space="preserve">- have viden om fortællinger fra Det Gamle og Det Nye Testamente. </w:t>
            </w:r>
          </w:p>
          <w:p w14:paraId="6E494123" w14:textId="66A2805D" w:rsidR="13613370" w:rsidRPr="0000169F" w:rsidRDefault="13613370" w:rsidP="13613370">
            <w:pPr>
              <w:rPr>
                <w:sz w:val="20"/>
                <w:szCs w:val="20"/>
              </w:rPr>
            </w:pPr>
            <w:r w:rsidRPr="0000169F">
              <w:rPr>
                <w:rFonts w:ascii="Calibri" w:eastAsia="Calibri" w:hAnsi="Calibri" w:cs="Calibri"/>
                <w:sz w:val="20"/>
                <w:szCs w:val="20"/>
              </w:rPr>
              <w:lastRenderedPageBreak/>
              <w:t xml:space="preserve">- kunne reflektere over de bibelske fortællingers tydning af grundlæggende tilværelsesspørgsmål. </w:t>
            </w:r>
          </w:p>
          <w:p w14:paraId="0E3AE964" w14:textId="2FE6BB7B" w:rsidR="13613370" w:rsidRPr="0000169F" w:rsidRDefault="13613370" w:rsidP="13613370">
            <w:pPr>
              <w:rPr>
                <w:sz w:val="20"/>
                <w:szCs w:val="20"/>
              </w:rPr>
            </w:pPr>
            <w:r w:rsidRPr="0000169F">
              <w:rPr>
                <w:rFonts w:ascii="Calibri" w:eastAsia="Calibri" w:hAnsi="Calibri" w:cs="Calibri"/>
                <w:sz w:val="20"/>
                <w:szCs w:val="20"/>
              </w:rPr>
              <w:t xml:space="preserve">- have viden om grundlæggende tilværelsesspørgsmål i bibelske fortællinger. </w:t>
            </w:r>
          </w:p>
          <w:p w14:paraId="1D5829EA" w14:textId="68A91B58" w:rsidR="13613370" w:rsidRPr="0000169F" w:rsidRDefault="13613370" w:rsidP="13613370">
            <w:pPr>
              <w:rPr>
                <w:sz w:val="20"/>
                <w:szCs w:val="20"/>
              </w:rPr>
            </w:pPr>
            <w:r w:rsidRPr="0000169F">
              <w:rPr>
                <w:rFonts w:ascii="Calibri" w:eastAsia="Calibri" w:hAnsi="Calibri" w:cs="Calibri"/>
                <w:sz w:val="20"/>
                <w:szCs w:val="20"/>
              </w:rPr>
              <w:t xml:space="preserve">- kunne tolke de bibelske fortællingers betydning i sprog, kunst og samfund. </w:t>
            </w:r>
          </w:p>
          <w:p w14:paraId="7DC7ACF6" w14:textId="59F38094" w:rsidR="13613370" w:rsidRPr="0000169F" w:rsidRDefault="13613370" w:rsidP="13613370">
            <w:pPr>
              <w:rPr>
                <w:sz w:val="20"/>
                <w:szCs w:val="20"/>
              </w:rPr>
            </w:pPr>
            <w:r w:rsidRPr="0000169F">
              <w:rPr>
                <w:rFonts w:ascii="Calibri" w:eastAsia="Calibri" w:hAnsi="Calibri" w:cs="Calibri"/>
                <w:sz w:val="20"/>
                <w:szCs w:val="20"/>
              </w:rPr>
              <w:t>- have viden om de bibelske fortællingers spor i kulturen i et nutidigt og historisk perspektiv.</w:t>
            </w:r>
          </w:p>
          <w:p w14:paraId="30BF9FB5" w14:textId="52769F1B" w:rsidR="13613370" w:rsidRPr="0000169F" w:rsidRDefault="13613370" w:rsidP="13613370">
            <w:pPr>
              <w:rPr>
                <w:rFonts w:ascii="Calibri" w:eastAsia="Calibri" w:hAnsi="Calibri" w:cs="Calibri"/>
                <w:sz w:val="20"/>
                <w:szCs w:val="20"/>
              </w:rPr>
            </w:pPr>
          </w:p>
          <w:p w14:paraId="3A2CFA63" w14:textId="7E2774E1" w:rsidR="13613370" w:rsidRPr="0000169F" w:rsidRDefault="13613370" w:rsidP="13613370">
            <w:pPr>
              <w:rPr>
                <w:rFonts w:ascii="Calibri" w:eastAsia="Calibri" w:hAnsi="Calibri" w:cs="Calibri"/>
                <w:b/>
                <w:bCs/>
                <w:sz w:val="20"/>
                <w:szCs w:val="20"/>
              </w:rPr>
            </w:pPr>
            <w:r w:rsidRPr="0000169F">
              <w:rPr>
                <w:rFonts w:ascii="Calibri" w:eastAsia="Calibri" w:hAnsi="Calibri" w:cs="Calibri"/>
                <w:b/>
                <w:bCs/>
                <w:sz w:val="20"/>
                <w:szCs w:val="20"/>
              </w:rPr>
              <w:t>Kristendommens historie, Kristne grundbegreber, Kristne udtryk</w:t>
            </w:r>
          </w:p>
          <w:p w14:paraId="4FC0BE45" w14:textId="34D8A65F" w:rsidR="13613370" w:rsidRPr="0000169F" w:rsidRDefault="13613370" w:rsidP="13613370">
            <w:pPr>
              <w:rPr>
                <w:rFonts w:ascii="Calibri" w:eastAsia="Calibri" w:hAnsi="Calibri" w:cs="Calibri"/>
                <w:i/>
                <w:iCs/>
                <w:sz w:val="20"/>
                <w:szCs w:val="20"/>
              </w:rPr>
            </w:pPr>
            <w:r w:rsidRPr="0000169F">
              <w:rPr>
                <w:rFonts w:ascii="Calibri" w:eastAsia="Calibri" w:hAnsi="Calibri" w:cs="Calibri"/>
                <w:i/>
                <w:iCs/>
                <w:sz w:val="20"/>
                <w:szCs w:val="20"/>
              </w:rPr>
              <w:t>Undervisningen giver eleven mulighed for at:</w:t>
            </w:r>
          </w:p>
          <w:p w14:paraId="5E7CD1D8" w14:textId="280C0B5D"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kunne reflektere over kristendommens udvikling i Danmark. </w:t>
            </w:r>
          </w:p>
          <w:p w14:paraId="0C312D5D" w14:textId="12C64D02"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have viden om hovedtræk i kristendommens historie. </w:t>
            </w:r>
          </w:p>
          <w:p w14:paraId="71AC0EB9" w14:textId="5B2A9A7D"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kunne reflektere over kristne grundbegreber som tydninger af tilværelsen. </w:t>
            </w:r>
          </w:p>
          <w:p w14:paraId="1C0F3EF1" w14:textId="27212838"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have viden om centrale kristne grundbegreber og værdierne bag. </w:t>
            </w:r>
          </w:p>
          <w:p w14:paraId="0773632C" w14:textId="3EFD6723"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xml:space="preserve">- kunne reflektere over betydningen af kristne symboler, ritualer, musik og salmer. </w:t>
            </w:r>
          </w:p>
          <w:p w14:paraId="23E97877" w14:textId="28D8AA27" w:rsidR="13613370" w:rsidRPr="0000169F" w:rsidRDefault="13613370" w:rsidP="13613370">
            <w:pPr>
              <w:rPr>
                <w:rFonts w:ascii="Calibri" w:eastAsia="Calibri" w:hAnsi="Calibri" w:cs="Calibri"/>
                <w:sz w:val="20"/>
                <w:szCs w:val="20"/>
              </w:rPr>
            </w:pPr>
            <w:r w:rsidRPr="0000169F">
              <w:rPr>
                <w:rFonts w:ascii="Calibri" w:eastAsia="Calibri" w:hAnsi="Calibri" w:cs="Calibri"/>
                <w:sz w:val="20"/>
                <w:szCs w:val="20"/>
              </w:rPr>
              <w:t>- have viden om udlægninger af centrale symboler, ritualer, musik og salmer.</w:t>
            </w:r>
          </w:p>
          <w:p w14:paraId="46BC830B" w14:textId="63593512" w:rsidR="13613370" w:rsidRPr="0000169F" w:rsidRDefault="13613370" w:rsidP="13613370">
            <w:pPr>
              <w:rPr>
                <w:rFonts w:ascii="Calibri" w:eastAsia="Calibri" w:hAnsi="Calibri" w:cs="Calibri"/>
                <w:sz w:val="20"/>
                <w:szCs w:val="20"/>
              </w:rPr>
            </w:pPr>
          </w:p>
          <w:p w14:paraId="5C28358F" w14:textId="4845FB2B" w:rsidR="13613370" w:rsidRPr="0000169F" w:rsidRDefault="13613370" w:rsidP="13613370">
            <w:pPr>
              <w:rPr>
                <w:rFonts w:ascii="Calibri" w:eastAsia="Calibri" w:hAnsi="Calibri" w:cs="Calibri"/>
                <w:b/>
                <w:bCs/>
                <w:sz w:val="20"/>
                <w:szCs w:val="20"/>
              </w:rPr>
            </w:pPr>
            <w:r w:rsidRPr="0000169F">
              <w:rPr>
                <w:rFonts w:ascii="Calibri" w:eastAsia="Calibri" w:hAnsi="Calibri" w:cs="Calibri"/>
                <w:b/>
                <w:bCs/>
                <w:sz w:val="20"/>
                <w:szCs w:val="20"/>
              </w:rPr>
              <w:t>Hovedtræk, Fremtrædelsesformer</w:t>
            </w:r>
          </w:p>
          <w:p w14:paraId="78DDE270" w14:textId="3C59034F" w:rsidR="13613370" w:rsidRPr="0000169F" w:rsidRDefault="13613370" w:rsidP="13613370">
            <w:pPr>
              <w:rPr>
                <w:rFonts w:ascii="Calibri" w:eastAsia="Calibri" w:hAnsi="Calibri" w:cs="Calibri"/>
                <w:i/>
                <w:iCs/>
                <w:sz w:val="20"/>
                <w:szCs w:val="20"/>
              </w:rPr>
            </w:pPr>
            <w:r w:rsidRPr="0000169F">
              <w:rPr>
                <w:rFonts w:ascii="Calibri" w:eastAsia="Calibri" w:hAnsi="Calibri" w:cs="Calibri"/>
                <w:i/>
                <w:iCs/>
                <w:sz w:val="20"/>
                <w:szCs w:val="20"/>
              </w:rPr>
              <w:t>Undervisningen giver eleven mulighed for at:</w:t>
            </w:r>
          </w:p>
          <w:p w14:paraId="6FBBA552" w14:textId="1AF2D28A" w:rsidR="13613370" w:rsidRPr="0000169F" w:rsidRDefault="13613370" w:rsidP="13613370">
            <w:pPr>
              <w:rPr>
                <w:sz w:val="20"/>
                <w:szCs w:val="20"/>
              </w:rPr>
            </w:pPr>
            <w:r w:rsidRPr="0000169F">
              <w:rPr>
                <w:rFonts w:ascii="Calibri" w:eastAsia="Calibri" w:hAnsi="Calibri" w:cs="Calibri"/>
                <w:sz w:val="20"/>
                <w:szCs w:val="20"/>
              </w:rPr>
              <w:t xml:space="preserve">- kunne reflektere over hovedtræk i verdensreligioner og livsopfattelser med betydning for Danmark. </w:t>
            </w:r>
          </w:p>
          <w:p w14:paraId="3B8F5EF3" w14:textId="20511B9D" w:rsidR="13613370" w:rsidRPr="0000169F" w:rsidRDefault="13613370" w:rsidP="13613370">
            <w:pPr>
              <w:rPr>
                <w:sz w:val="20"/>
                <w:szCs w:val="20"/>
              </w:rPr>
            </w:pPr>
            <w:r w:rsidRPr="0000169F">
              <w:rPr>
                <w:rFonts w:ascii="Calibri" w:eastAsia="Calibri" w:hAnsi="Calibri" w:cs="Calibri"/>
                <w:sz w:val="20"/>
                <w:szCs w:val="20"/>
              </w:rPr>
              <w:t xml:space="preserve">- have viden om hovedtræk i verdensreligioner og livsopfattelser. </w:t>
            </w:r>
          </w:p>
          <w:p w14:paraId="1A96289C" w14:textId="18FEF0F1" w:rsidR="13613370" w:rsidRPr="0000169F" w:rsidRDefault="13613370" w:rsidP="13613370">
            <w:pPr>
              <w:rPr>
                <w:sz w:val="20"/>
                <w:szCs w:val="20"/>
              </w:rPr>
            </w:pPr>
            <w:r w:rsidRPr="0000169F">
              <w:rPr>
                <w:rFonts w:ascii="Calibri" w:eastAsia="Calibri" w:hAnsi="Calibri" w:cs="Calibri"/>
                <w:sz w:val="20"/>
                <w:szCs w:val="20"/>
              </w:rPr>
              <w:t xml:space="preserve">- kunne redegøre for betydningen af centrale grundbegreber og værdier i verdensreligioner og livsopfattelser. </w:t>
            </w:r>
          </w:p>
          <w:p w14:paraId="561933DE" w14:textId="06F074C9" w:rsidR="13613370" w:rsidRPr="00D70FE9" w:rsidRDefault="13613370" w:rsidP="13613370">
            <w:pPr>
              <w:rPr>
                <w:sz w:val="20"/>
                <w:szCs w:val="20"/>
              </w:rPr>
            </w:pPr>
            <w:r w:rsidRPr="0000169F">
              <w:rPr>
                <w:rFonts w:ascii="Calibri" w:eastAsia="Calibri" w:hAnsi="Calibri" w:cs="Calibri"/>
                <w:sz w:val="20"/>
                <w:szCs w:val="20"/>
              </w:rPr>
              <w:t>- have viden om centrale grundbegreber og værdier og verdensreligioner og livsopfattelser.</w:t>
            </w:r>
          </w:p>
        </w:tc>
      </w:tr>
    </w:tbl>
    <w:p w14:paraId="234A25E3" w14:textId="35A5E6C9" w:rsidR="13613370" w:rsidRDefault="13613370" w:rsidP="13613370"/>
    <w:sectPr w:rsidR="1361337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2412"/>
    <w:multiLevelType w:val="hybridMultilevel"/>
    <w:tmpl w:val="A768D564"/>
    <w:lvl w:ilvl="0" w:tplc="EDF21FE2">
      <w:start w:val="1"/>
      <w:numFmt w:val="bullet"/>
      <w:lvlText w:val=""/>
      <w:lvlJc w:val="left"/>
      <w:pPr>
        <w:ind w:left="720" w:hanging="360"/>
      </w:pPr>
      <w:rPr>
        <w:rFonts w:ascii="Symbol" w:hAnsi="Symbol" w:hint="default"/>
      </w:rPr>
    </w:lvl>
    <w:lvl w:ilvl="1" w:tplc="95822BAE">
      <w:start w:val="1"/>
      <w:numFmt w:val="bullet"/>
      <w:lvlText w:val="o"/>
      <w:lvlJc w:val="left"/>
      <w:pPr>
        <w:ind w:left="1440" w:hanging="360"/>
      </w:pPr>
      <w:rPr>
        <w:rFonts w:ascii="Courier New" w:hAnsi="Courier New" w:hint="default"/>
      </w:rPr>
    </w:lvl>
    <w:lvl w:ilvl="2" w:tplc="FE92AC0E">
      <w:start w:val="1"/>
      <w:numFmt w:val="bullet"/>
      <w:lvlText w:val=""/>
      <w:lvlJc w:val="left"/>
      <w:pPr>
        <w:ind w:left="2160" w:hanging="360"/>
      </w:pPr>
      <w:rPr>
        <w:rFonts w:ascii="Wingdings" w:hAnsi="Wingdings" w:hint="default"/>
      </w:rPr>
    </w:lvl>
    <w:lvl w:ilvl="3" w:tplc="02F4C9FA">
      <w:start w:val="1"/>
      <w:numFmt w:val="bullet"/>
      <w:lvlText w:val=""/>
      <w:lvlJc w:val="left"/>
      <w:pPr>
        <w:ind w:left="2880" w:hanging="360"/>
      </w:pPr>
      <w:rPr>
        <w:rFonts w:ascii="Symbol" w:hAnsi="Symbol" w:hint="default"/>
      </w:rPr>
    </w:lvl>
    <w:lvl w:ilvl="4" w:tplc="F01E4D3A">
      <w:start w:val="1"/>
      <w:numFmt w:val="bullet"/>
      <w:lvlText w:val="o"/>
      <w:lvlJc w:val="left"/>
      <w:pPr>
        <w:ind w:left="3600" w:hanging="360"/>
      </w:pPr>
      <w:rPr>
        <w:rFonts w:ascii="Courier New" w:hAnsi="Courier New" w:hint="default"/>
      </w:rPr>
    </w:lvl>
    <w:lvl w:ilvl="5" w:tplc="FFF29B32">
      <w:start w:val="1"/>
      <w:numFmt w:val="bullet"/>
      <w:lvlText w:val=""/>
      <w:lvlJc w:val="left"/>
      <w:pPr>
        <w:ind w:left="4320" w:hanging="360"/>
      </w:pPr>
      <w:rPr>
        <w:rFonts w:ascii="Wingdings" w:hAnsi="Wingdings" w:hint="default"/>
      </w:rPr>
    </w:lvl>
    <w:lvl w:ilvl="6" w:tplc="486A8444">
      <w:start w:val="1"/>
      <w:numFmt w:val="bullet"/>
      <w:lvlText w:val=""/>
      <w:lvlJc w:val="left"/>
      <w:pPr>
        <w:ind w:left="5040" w:hanging="360"/>
      </w:pPr>
      <w:rPr>
        <w:rFonts w:ascii="Symbol" w:hAnsi="Symbol" w:hint="default"/>
      </w:rPr>
    </w:lvl>
    <w:lvl w:ilvl="7" w:tplc="98A8F942">
      <w:start w:val="1"/>
      <w:numFmt w:val="bullet"/>
      <w:lvlText w:val="o"/>
      <w:lvlJc w:val="left"/>
      <w:pPr>
        <w:ind w:left="5760" w:hanging="360"/>
      </w:pPr>
      <w:rPr>
        <w:rFonts w:ascii="Courier New" w:hAnsi="Courier New" w:hint="default"/>
      </w:rPr>
    </w:lvl>
    <w:lvl w:ilvl="8" w:tplc="DEE698BE">
      <w:start w:val="1"/>
      <w:numFmt w:val="bullet"/>
      <w:lvlText w:val=""/>
      <w:lvlJc w:val="left"/>
      <w:pPr>
        <w:ind w:left="6480" w:hanging="360"/>
      </w:pPr>
      <w:rPr>
        <w:rFonts w:ascii="Wingdings" w:hAnsi="Wingdings" w:hint="default"/>
      </w:rPr>
    </w:lvl>
  </w:abstractNum>
  <w:abstractNum w:abstractNumId="1" w15:restartNumberingAfterBreak="0">
    <w:nsid w:val="32425B14"/>
    <w:multiLevelType w:val="hybridMultilevel"/>
    <w:tmpl w:val="AA0C41B6"/>
    <w:lvl w:ilvl="0" w:tplc="97DC5AAA">
      <w:start w:val="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95416169">
    <w:abstractNumId w:val="0"/>
  </w:num>
  <w:num w:numId="2" w16cid:durableId="66388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1A0BDC"/>
    <w:rsid w:val="0000169F"/>
    <w:rsid w:val="00077602"/>
    <w:rsid w:val="0028033A"/>
    <w:rsid w:val="00372FC2"/>
    <w:rsid w:val="003D073E"/>
    <w:rsid w:val="00413A48"/>
    <w:rsid w:val="00420FE4"/>
    <w:rsid w:val="00483E14"/>
    <w:rsid w:val="004A1982"/>
    <w:rsid w:val="004C39EA"/>
    <w:rsid w:val="00720E67"/>
    <w:rsid w:val="008C0E4D"/>
    <w:rsid w:val="009201A0"/>
    <w:rsid w:val="00967881"/>
    <w:rsid w:val="00984D2F"/>
    <w:rsid w:val="009A3469"/>
    <w:rsid w:val="009D0558"/>
    <w:rsid w:val="00AC0E17"/>
    <w:rsid w:val="00B02615"/>
    <w:rsid w:val="00B35D4A"/>
    <w:rsid w:val="00B749E7"/>
    <w:rsid w:val="00BB4C69"/>
    <w:rsid w:val="00C64908"/>
    <w:rsid w:val="00C71907"/>
    <w:rsid w:val="00CF29D2"/>
    <w:rsid w:val="00D70FE9"/>
    <w:rsid w:val="00ED32CC"/>
    <w:rsid w:val="00F3371C"/>
    <w:rsid w:val="13613370"/>
    <w:rsid w:val="18D25561"/>
    <w:rsid w:val="1E1A0B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0BDC"/>
  <w15:chartTrackingRefBased/>
  <w15:docId w15:val="{B3EE1125-1E3D-466B-9B20-83721C45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k">
    <w:name w:val="Strong"/>
    <w:basedOn w:val="Standardskrifttypeiafsnit"/>
    <w:uiPriority w:val="22"/>
    <w:qFormat/>
    <w:rPr>
      <w:b/>
      <w:bCs/>
    </w:rPr>
  </w:style>
  <w:style w:type="paragraph" w:styleId="Listeafsnit">
    <w:name w:val="List Paragraph"/>
    <w:basedOn w:val="Normal"/>
    <w:uiPriority w:val="34"/>
    <w:qFormat/>
    <w:pPr>
      <w:ind w:left="720"/>
      <w:contextualSpacing/>
    </w:pPr>
  </w:style>
  <w:style w:type="paragraph" w:styleId="Ingenafstand">
    <w:name w:val="No Spacing"/>
    <w:uiPriority w:val="1"/>
    <w:qFormat/>
    <w:rsid w:val="00BB4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7bb9cd-925c-41fc-aa3b-71395d0ab97b}" enabled="0" method="" siteId="{237bb9cd-925c-41fc-aa3b-71395d0ab97b}"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2138</Words>
  <Characters>12724</Characters>
  <Application>Microsoft Office Word</Application>
  <DocSecurity>0</DocSecurity>
  <Lines>397</Lines>
  <Paragraphs>165</Paragraphs>
  <ScaleCrop>false</ScaleCrop>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Rikke Betak Lund</cp:lastModifiedBy>
  <cp:revision>3</cp:revision>
  <dcterms:created xsi:type="dcterms:W3CDTF">2025-10-06T15:10:00Z</dcterms:created>
  <dcterms:modified xsi:type="dcterms:W3CDTF">2025-10-06T15:11:00Z</dcterms:modified>
</cp:coreProperties>
</file>