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BFECB" w14:textId="653F8124" w:rsidR="25D85380" w:rsidRDefault="1DCF44B4" w:rsidP="25D85380">
      <w:pPr>
        <w:rPr>
          <w:b/>
          <w:bCs/>
          <w:sz w:val="32"/>
          <w:szCs w:val="32"/>
        </w:rPr>
      </w:pPr>
      <w:bookmarkStart w:id="0" w:name="_Int_6GTpHlRW"/>
      <w:r w:rsidRPr="1DCF44B4">
        <w:rPr>
          <w:b/>
          <w:bCs/>
          <w:sz w:val="32"/>
          <w:szCs w:val="32"/>
        </w:rPr>
        <w:t>Undervisningsplan for madkundskab</w:t>
      </w:r>
      <w:bookmarkEnd w:id="0"/>
    </w:p>
    <w:tbl>
      <w:tblPr>
        <w:tblStyle w:val="Tabel-Gitter"/>
        <w:tblW w:w="0" w:type="auto"/>
        <w:shd w:val="clear" w:color="auto" w:fill="538135" w:themeFill="accent6" w:themeFillShade="BF"/>
        <w:tblLayout w:type="fixed"/>
        <w:tblLook w:val="06A0" w:firstRow="1" w:lastRow="0" w:firstColumn="1" w:lastColumn="0" w:noHBand="1" w:noVBand="1"/>
      </w:tblPr>
      <w:tblGrid>
        <w:gridCol w:w="13950"/>
      </w:tblGrid>
      <w:tr w:rsidR="00666A6B" w:rsidRPr="00666A6B" w14:paraId="5570F6D4" w14:textId="77777777" w:rsidTr="00666A6B">
        <w:trPr>
          <w:trHeight w:val="300"/>
        </w:trPr>
        <w:tc>
          <w:tcPr>
            <w:tcW w:w="13950" w:type="dxa"/>
            <w:shd w:val="clear" w:color="auto" w:fill="538135" w:themeFill="accent6" w:themeFillShade="BF"/>
          </w:tcPr>
          <w:p w14:paraId="3710A7CE" w14:textId="0AC9EB7A" w:rsidR="25D85380" w:rsidRPr="00666A6B" w:rsidRDefault="25D85380" w:rsidP="25D85380">
            <w:pPr>
              <w:rPr>
                <w:b/>
                <w:bCs/>
                <w:color w:val="D0CECE" w:themeColor="background2" w:themeShade="E6"/>
                <w:sz w:val="24"/>
                <w:szCs w:val="24"/>
              </w:rPr>
            </w:pPr>
            <w:r w:rsidRPr="00666A6B">
              <w:rPr>
                <w:b/>
                <w:bCs/>
                <w:color w:val="D0CECE" w:themeColor="background2" w:themeShade="E6"/>
                <w:sz w:val="24"/>
                <w:szCs w:val="24"/>
              </w:rPr>
              <w:t>Formålet med undervisningen</w:t>
            </w:r>
          </w:p>
        </w:tc>
      </w:tr>
    </w:tbl>
    <w:p w14:paraId="5A4D6277" w14:textId="055CBFB1" w:rsidR="25D85380" w:rsidRPr="00725799" w:rsidRDefault="1DCF44B4" w:rsidP="25D85380">
      <w:pPr>
        <w:spacing w:after="0" w:line="240" w:lineRule="auto"/>
        <w:rPr>
          <w:rFonts w:eastAsiaTheme="minorEastAsia"/>
          <w:color w:val="181A21"/>
          <w:sz w:val="20"/>
          <w:szCs w:val="20"/>
        </w:rPr>
      </w:pPr>
      <w:r w:rsidRPr="00725799">
        <w:rPr>
          <w:rFonts w:eastAsiaTheme="minorEastAsia"/>
          <w:color w:val="181A21"/>
          <w:sz w:val="20"/>
          <w:szCs w:val="20"/>
        </w:rPr>
        <w:t xml:space="preserve">Eleverne skal i faget madkundskab tilegne sig færdigheder og viden om mad, smag, sundhed, fødevarer, madlavning og måltider og dermed udvikle kompetencer, der gør dem i stand til at vælge og vurdere egne smags- og madvalg. Eleverne skal opnå praktiske færdigheder inden for madlavning og kunne eksperimentere med såvel råvarer, opskrifter og retter som egen smag og andre æstetiske erfaringer. Eleverne skal kunne foretage kritisk reflekterede madvalg på baggrund af viden om fødevarer, sæson, oprindelse, </w:t>
      </w:r>
      <w:proofErr w:type="spellStart"/>
      <w:r w:rsidRPr="00725799">
        <w:rPr>
          <w:rFonts w:eastAsiaTheme="minorEastAsia"/>
          <w:color w:val="181A21"/>
          <w:sz w:val="20"/>
          <w:szCs w:val="20"/>
        </w:rPr>
        <w:t>sundhedsværdi</w:t>
      </w:r>
      <w:proofErr w:type="spellEnd"/>
      <w:r w:rsidRPr="00725799">
        <w:rPr>
          <w:rFonts w:eastAsiaTheme="minorEastAsia"/>
          <w:color w:val="181A21"/>
          <w:sz w:val="20"/>
          <w:szCs w:val="20"/>
        </w:rPr>
        <w:t>, produktionsformer og bæredygtighed.</w:t>
      </w:r>
    </w:p>
    <w:tbl>
      <w:tblPr>
        <w:tblStyle w:val="Tabel-Gitter"/>
        <w:tblW w:w="0" w:type="auto"/>
        <w:tblLayout w:type="fixed"/>
        <w:tblLook w:val="06A0" w:firstRow="1" w:lastRow="0" w:firstColumn="1" w:lastColumn="0" w:noHBand="1" w:noVBand="1"/>
      </w:tblPr>
      <w:tblGrid>
        <w:gridCol w:w="6975"/>
        <w:gridCol w:w="6975"/>
      </w:tblGrid>
      <w:tr w:rsidR="25D85380" w14:paraId="39363459" w14:textId="77777777" w:rsidTr="00666A6B">
        <w:trPr>
          <w:trHeight w:val="300"/>
        </w:trPr>
        <w:tc>
          <w:tcPr>
            <w:tcW w:w="13950" w:type="dxa"/>
            <w:gridSpan w:val="2"/>
            <w:shd w:val="clear" w:color="auto" w:fill="538135" w:themeFill="accent6" w:themeFillShade="BF"/>
          </w:tcPr>
          <w:p w14:paraId="39BE1F79" w14:textId="2B02BF03" w:rsidR="25D85380" w:rsidRPr="00666A6B" w:rsidRDefault="25D85380" w:rsidP="25D85380">
            <w:pPr>
              <w:rPr>
                <w:b/>
                <w:bCs/>
                <w:color w:val="D0CECE" w:themeColor="background2" w:themeShade="E6"/>
                <w:sz w:val="24"/>
                <w:szCs w:val="24"/>
              </w:rPr>
            </w:pPr>
            <w:r w:rsidRPr="00666A6B">
              <w:rPr>
                <w:b/>
                <w:bCs/>
                <w:color w:val="D0CECE" w:themeColor="background2" w:themeShade="E6"/>
                <w:sz w:val="24"/>
                <w:szCs w:val="24"/>
              </w:rPr>
              <w:t>Kom</w:t>
            </w:r>
            <w:r w:rsidR="00725799" w:rsidRPr="00666A6B">
              <w:rPr>
                <w:b/>
                <w:bCs/>
                <w:color w:val="D0CECE" w:themeColor="background2" w:themeShade="E6"/>
                <w:sz w:val="24"/>
                <w:szCs w:val="24"/>
              </w:rPr>
              <w:t>pe</w:t>
            </w:r>
            <w:r w:rsidRPr="00666A6B">
              <w:rPr>
                <w:b/>
                <w:bCs/>
                <w:color w:val="D0CECE" w:themeColor="background2" w:themeShade="E6"/>
                <w:sz w:val="24"/>
                <w:szCs w:val="24"/>
              </w:rPr>
              <w:t>tenceområder og slutmål</w:t>
            </w:r>
          </w:p>
        </w:tc>
      </w:tr>
      <w:tr w:rsidR="25D85380" w14:paraId="5C08EAAD" w14:textId="77777777" w:rsidTr="00666A6B">
        <w:trPr>
          <w:trHeight w:val="300"/>
        </w:trPr>
        <w:tc>
          <w:tcPr>
            <w:tcW w:w="6975" w:type="dxa"/>
            <w:shd w:val="clear" w:color="auto" w:fill="538135" w:themeFill="accent6" w:themeFillShade="BF"/>
          </w:tcPr>
          <w:p w14:paraId="7EF2E6C3" w14:textId="7AE9056B" w:rsidR="25D85380" w:rsidRPr="00666A6B" w:rsidRDefault="25D85380" w:rsidP="25D85380">
            <w:pPr>
              <w:rPr>
                <w:b/>
                <w:bCs/>
                <w:color w:val="D0CECE" w:themeColor="background2" w:themeShade="E6"/>
                <w:sz w:val="24"/>
                <w:szCs w:val="24"/>
              </w:rPr>
            </w:pPr>
            <w:r w:rsidRPr="00666A6B">
              <w:rPr>
                <w:b/>
                <w:bCs/>
                <w:color w:val="D0CECE" w:themeColor="background2" w:themeShade="E6"/>
                <w:sz w:val="24"/>
                <w:szCs w:val="24"/>
              </w:rPr>
              <w:t>Kompetenceområder</w:t>
            </w:r>
          </w:p>
        </w:tc>
        <w:tc>
          <w:tcPr>
            <w:tcW w:w="6975" w:type="dxa"/>
            <w:shd w:val="clear" w:color="auto" w:fill="538135" w:themeFill="accent6" w:themeFillShade="BF"/>
          </w:tcPr>
          <w:p w14:paraId="0FD9CC01" w14:textId="7EB6EF08" w:rsidR="25D85380" w:rsidRPr="00666A6B" w:rsidRDefault="25D85380" w:rsidP="25D85380">
            <w:pPr>
              <w:rPr>
                <w:b/>
                <w:bCs/>
                <w:color w:val="D0CECE" w:themeColor="background2" w:themeShade="E6"/>
                <w:sz w:val="24"/>
                <w:szCs w:val="24"/>
              </w:rPr>
            </w:pPr>
            <w:r w:rsidRPr="00666A6B">
              <w:rPr>
                <w:b/>
                <w:bCs/>
                <w:color w:val="D0CECE" w:themeColor="background2" w:themeShade="E6"/>
                <w:sz w:val="24"/>
                <w:szCs w:val="24"/>
              </w:rPr>
              <w:t>Slutmål</w:t>
            </w:r>
          </w:p>
        </w:tc>
      </w:tr>
      <w:tr w:rsidR="25D85380" w14:paraId="2A64E6AA" w14:textId="77777777" w:rsidTr="1DCF44B4">
        <w:trPr>
          <w:trHeight w:val="300"/>
        </w:trPr>
        <w:tc>
          <w:tcPr>
            <w:tcW w:w="6975" w:type="dxa"/>
          </w:tcPr>
          <w:p w14:paraId="057F66E3" w14:textId="33E5A2E7" w:rsidR="25D85380" w:rsidRDefault="25D85380" w:rsidP="25D85380">
            <w:r w:rsidRPr="25D85380">
              <w:rPr>
                <w:rFonts w:ascii="Calibri" w:eastAsia="Calibri" w:hAnsi="Calibri" w:cs="Calibri"/>
              </w:rPr>
              <w:t xml:space="preserve">Mad og sundhed (MS):     </w:t>
            </w:r>
          </w:p>
        </w:tc>
        <w:tc>
          <w:tcPr>
            <w:tcW w:w="6975" w:type="dxa"/>
          </w:tcPr>
          <w:p w14:paraId="3B7DABF0" w14:textId="002706B2" w:rsidR="25D85380" w:rsidRDefault="25D85380" w:rsidP="25D85380">
            <w:r w:rsidRPr="25D85380">
              <w:rPr>
                <w:rFonts w:ascii="Calibri" w:eastAsia="Calibri" w:hAnsi="Calibri" w:cs="Calibri"/>
              </w:rPr>
              <w:t>Undervisningen giver eleven mulighed for at: - træffe begrundede madvalg i forhold til sundhed.</w:t>
            </w:r>
          </w:p>
        </w:tc>
      </w:tr>
      <w:tr w:rsidR="25D85380" w14:paraId="2B183FBB" w14:textId="77777777" w:rsidTr="1DCF44B4">
        <w:trPr>
          <w:trHeight w:val="300"/>
        </w:trPr>
        <w:tc>
          <w:tcPr>
            <w:tcW w:w="6975" w:type="dxa"/>
          </w:tcPr>
          <w:p w14:paraId="22A55D3A" w14:textId="465C6F92" w:rsidR="25D85380" w:rsidRDefault="25D85380" w:rsidP="25D85380">
            <w:pPr>
              <w:rPr>
                <w:rFonts w:ascii="Calibri" w:eastAsia="Calibri" w:hAnsi="Calibri" w:cs="Calibri"/>
              </w:rPr>
            </w:pPr>
            <w:r w:rsidRPr="25D85380">
              <w:rPr>
                <w:rFonts w:ascii="Calibri" w:eastAsia="Calibri" w:hAnsi="Calibri" w:cs="Calibri"/>
              </w:rPr>
              <w:t>Fødevarebevidsthed (FB):</w:t>
            </w:r>
          </w:p>
        </w:tc>
        <w:tc>
          <w:tcPr>
            <w:tcW w:w="6975" w:type="dxa"/>
          </w:tcPr>
          <w:p w14:paraId="50B79C93" w14:textId="33238A5A" w:rsidR="25D85380" w:rsidRDefault="25D85380" w:rsidP="25D85380">
            <w:pPr>
              <w:rPr>
                <w:rFonts w:ascii="Calibri" w:eastAsia="Calibri" w:hAnsi="Calibri" w:cs="Calibri"/>
              </w:rPr>
            </w:pPr>
            <w:r w:rsidRPr="25D85380">
              <w:rPr>
                <w:rFonts w:ascii="Calibri" w:eastAsia="Calibri" w:hAnsi="Calibri" w:cs="Calibri"/>
              </w:rPr>
              <w:t>Undervisningen giver eleven mulighed for at: - træffe begrundede madvalg i forhold til kvalitet, smag og bæredygtighed.</w:t>
            </w:r>
          </w:p>
        </w:tc>
      </w:tr>
      <w:tr w:rsidR="25D85380" w14:paraId="34009C6B" w14:textId="77777777" w:rsidTr="1DCF44B4">
        <w:trPr>
          <w:trHeight w:val="300"/>
        </w:trPr>
        <w:tc>
          <w:tcPr>
            <w:tcW w:w="6975" w:type="dxa"/>
          </w:tcPr>
          <w:p w14:paraId="75C76F0F" w14:textId="2DE2EC83" w:rsidR="25D85380" w:rsidRDefault="25D85380" w:rsidP="25D85380">
            <w:r w:rsidRPr="25D85380">
              <w:rPr>
                <w:rFonts w:ascii="Calibri" w:eastAsia="Calibri" w:hAnsi="Calibri" w:cs="Calibri"/>
              </w:rPr>
              <w:t>Madlavning (ML):</w:t>
            </w:r>
          </w:p>
        </w:tc>
        <w:tc>
          <w:tcPr>
            <w:tcW w:w="6975" w:type="dxa"/>
          </w:tcPr>
          <w:p w14:paraId="443AF3C3" w14:textId="07A93DD9" w:rsidR="25D85380" w:rsidRDefault="25D85380" w:rsidP="25D85380">
            <w:r w:rsidRPr="25D85380">
              <w:rPr>
                <w:rFonts w:ascii="Calibri" w:eastAsia="Calibri" w:hAnsi="Calibri" w:cs="Calibri"/>
              </w:rPr>
              <w:t>Undervisningen giver eleven mulighed for at: - anvende madlavningsteknikker - omsætte idéer i madlavningen</w:t>
            </w:r>
          </w:p>
        </w:tc>
      </w:tr>
      <w:tr w:rsidR="25D85380" w14:paraId="18D14D66" w14:textId="77777777" w:rsidTr="1DCF44B4">
        <w:trPr>
          <w:trHeight w:val="300"/>
        </w:trPr>
        <w:tc>
          <w:tcPr>
            <w:tcW w:w="6975" w:type="dxa"/>
          </w:tcPr>
          <w:p w14:paraId="164832C3" w14:textId="1C0E0B56" w:rsidR="25D85380" w:rsidRDefault="25D85380" w:rsidP="25D85380">
            <w:r w:rsidRPr="25D85380">
              <w:rPr>
                <w:rFonts w:ascii="Calibri" w:eastAsia="Calibri" w:hAnsi="Calibri" w:cs="Calibri"/>
              </w:rPr>
              <w:t>Måltid og madkultur (MM):</w:t>
            </w:r>
          </w:p>
        </w:tc>
        <w:tc>
          <w:tcPr>
            <w:tcW w:w="6975" w:type="dxa"/>
          </w:tcPr>
          <w:p w14:paraId="7D5DFAF3" w14:textId="03AEC1FE" w:rsidR="25D85380" w:rsidRDefault="25D85380" w:rsidP="25D85380">
            <w:r w:rsidRPr="25D85380">
              <w:rPr>
                <w:rFonts w:ascii="Calibri" w:eastAsia="Calibri" w:hAnsi="Calibri" w:cs="Calibri"/>
              </w:rPr>
              <w:t>Undervisningen giver eleven mulighed for at: - fortolke måltider med forståelse for værdier, kultur og levevilkår</w:t>
            </w:r>
          </w:p>
        </w:tc>
      </w:tr>
    </w:tbl>
    <w:p w14:paraId="28F186F7" w14:textId="22A5300A" w:rsidR="25D85380" w:rsidRDefault="25D85380" w:rsidP="25D85380"/>
    <w:tbl>
      <w:tblPr>
        <w:tblStyle w:val="Tabel-Gitter"/>
        <w:tblW w:w="0" w:type="auto"/>
        <w:tblLayout w:type="fixed"/>
        <w:tblLook w:val="06A0" w:firstRow="1" w:lastRow="0" w:firstColumn="1" w:lastColumn="0" w:noHBand="1" w:noVBand="1"/>
      </w:tblPr>
      <w:tblGrid>
        <w:gridCol w:w="6135"/>
        <w:gridCol w:w="2265"/>
        <w:gridCol w:w="5550"/>
      </w:tblGrid>
      <w:tr w:rsidR="25D85380" w14:paraId="21847CA1" w14:textId="77777777" w:rsidTr="00666A6B">
        <w:trPr>
          <w:trHeight w:val="300"/>
        </w:trPr>
        <w:tc>
          <w:tcPr>
            <w:tcW w:w="13950" w:type="dxa"/>
            <w:gridSpan w:val="3"/>
            <w:shd w:val="clear" w:color="auto" w:fill="538135" w:themeFill="accent6" w:themeFillShade="BF"/>
          </w:tcPr>
          <w:p w14:paraId="4BDF85E3" w14:textId="1E0D5F7E" w:rsidR="25D85380" w:rsidRPr="00666A6B" w:rsidRDefault="25D85380" w:rsidP="25D85380">
            <w:pPr>
              <w:rPr>
                <w:b/>
                <w:bCs/>
                <w:color w:val="D0CECE" w:themeColor="background2" w:themeShade="E6"/>
                <w:sz w:val="24"/>
                <w:szCs w:val="24"/>
              </w:rPr>
            </w:pPr>
            <w:r w:rsidRPr="00666A6B">
              <w:rPr>
                <w:b/>
                <w:bCs/>
                <w:color w:val="D0CECE" w:themeColor="background2" w:themeShade="E6"/>
                <w:sz w:val="24"/>
                <w:szCs w:val="24"/>
              </w:rPr>
              <w:t>Fagets udvikling</w:t>
            </w:r>
          </w:p>
        </w:tc>
      </w:tr>
      <w:tr w:rsidR="25D85380" w14:paraId="06F942C9" w14:textId="77777777" w:rsidTr="00666A6B">
        <w:trPr>
          <w:trHeight w:val="300"/>
        </w:trPr>
        <w:tc>
          <w:tcPr>
            <w:tcW w:w="6135" w:type="dxa"/>
            <w:shd w:val="clear" w:color="auto" w:fill="538135" w:themeFill="accent6" w:themeFillShade="BF"/>
          </w:tcPr>
          <w:p w14:paraId="6B50EE25" w14:textId="2D0DCB62" w:rsidR="25D85380" w:rsidRPr="00666A6B" w:rsidRDefault="25D85380" w:rsidP="25D85380">
            <w:pPr>
              <w:rPr>
                <w:b/>
                <w:bCs/>
                <w:color w:val="D0CECE" w:themeColor="background2" w:themeShade="E6"/>
              </w:rPr>
            </w:pPr>
            <w:r w:rsidRPr="00666A6B">
              <w:rPr>
                <w:b/>
                <w:bCs/>
                <w:color w:val="D0CECE" w:themeColor="background2" w:themeShade="E6"/>
              </w:rPr>
              <w:t>Indhold og fokus</w:t>
            </w:r>
          </w:p>
        </w:tc>
        <w:tc>
          <w:tcPr>
            <w:tcW w:w="2265" w:type="dxa"/>
            <w:shd w:val="clear" w:color="auto" w:fill="538135" w:themeFill="accent6" w:themeFillShade="BF"/>
          </w:tcPr>
          <w:p w14:paraId="5E2A9DAB" w14:textId="3242B1C2" w:rsidR="25D85380" w:rsidRPr="00666A6B" w:rsidRDefault="25D85380" w:rsidP="25D85380">
            <w:pPr>
              <w:rPr>
                <w:b/>
                <w:bCs/>
                <w:color w:val="D0CECE" w:themeColor="background2" w:themeShade="E6"/>
              </w:rPr>
            </w:pPr>
            <w:r w:rsidRPr="00666A6B">
              <w:rPr>
                <w:b/>
                <w:bCs/>
                <w:color w:val="D0CECE" w:themeColor="background2" w:themeShade="E6"/>
              </w:rPr>
              <w:t>Kompetenceområder</w:t>
            </w:r>
          </w:p>
        </w:tc>
        <w:tc>
          <w:tcPr>
            <w:tcW w:w="5550" w:type="dxa"/>
            <w:shd w:val="clear" w:color="auto" w:fill="538135" w:themeFill="accent6" w:themeFillShade="BF"/>
          </w:tcPr>
          <w:p w14:paraId="745AE33E" w14:textId="64B3DC33" w:rsidR="25D85380" w:rsidRPr="00666A6B" w:rsidRDefault="25D85380" w:rsidP="25D85380">
            <w:pPr>
              <w:rPr>
                <w:b/>
                <w:bCs/>
                <w:color w:val="D0CECE" w:themeColor="background2" w:themeShade="E6"/>
              </w:rPr>
            </w:pPr>
            <w:r w:rsidRPr="00666A6B">
              <w:rPr>
                <w:b/>
                <w:bCs/>
                <w:color w:val="D0CECE" w:themeColor="background2" w:themeShade="E6"/>
              </w:rPr>
              <w:t>Delmål</w:t>
            </w:r>
          </w:p>
        </w:tc>
      </w:tr>
      <w:tr w:rsidR="25D85380" w14:paraId="12EDEADE" w14:textId="77777777" w:rsidTr="1DCF44B4">
        <w:trPr>
          <w:trHeight w:val="300"/>
        </w:trPr>
        <w:tc>
          <w:tcPr>
            <w:tcW w:w="6135" w:type="dxa"/>
          </w:tcPr>
          <w:p w14:paraId="3AB00F82" w14:textId="5C20597C" w:rsidR="25D85380" w:rsidRPr="00666A6B" w:rsidRDefault="1DCF44B4" w:rsidP="25D85380">
            <w:pPr>
              <w:rPr>
                <w:rFonts w:ascii="Calibri" w:eastAsia="Calibri" w:hAnsi="Calibri" w:cs="Calibri"/>
                <w:color w:val="FF0000"/>
                <w:sz w:val="20"/>
                <w:szCs w:val="20"/>
              </w:rPr>
            </w:pPr>
            <w:r w:rsidRPr="00725799">
              <w:rPr>
                <w:rFonts w:ascii="Calibri" w:eastAsia="Calibri" w:hAnsi="Calibri" w:cs="Calibri"/>
                <w:b/>
                <w:bCs/>
                <w:sz w:val="20"/>
                <w:szCs w:val="20"/>
              </w:rPr>
              <w:t>1.-2.klasse:</w:t>
            </w:r>
            <w:r w:rsidRPr="00725799">
              <w:rPr>
                <w:rFonts w:ascii="Calibri" w:eastAsia="Calibri" w:hAnsi="Calibri" w:cs="Calibri"/>
                <w:sz w:val="20"/>
                <w:szCs w:val="20"/>
              </w:rPr>
              <w:t xml:space="preserve"> Madkundskab og -kultur er en integreret del af skolens liv. Maden, ernæringen og sundheden er centrale. </w:t>
            </w:r>
            <w:r w:rsidRPr="00666A6B">
              <w:rPr>
                <w:rFonts w:ascii="Calibri" w:eastAsia="Calibri" w:hAnsi="Calibri" w:cs="Calibri"/>
                <w:color w:val="FF0000"/>
                <w:sz w:val="20"/>
                <w:szCs w:val="20"/>
              </w:rPr>
              <w:t xml:space="preserve">De fleste aktiviteter foregår i økohaven, hvorfor der henvises til undervisningsplanen for havebrug. </w:t>
            </w:r>
          </w:p>
          <w:p w14:paraId="5E42EFB4" w14:textId="480CAF9E" w:rsidR="25D85380" w:rsidRPr="00725799" w:rsidRDefault="1DCF44B4" w:rsidP="1DCF44B4">
            <w:pPr>
              <w:rPr>
                <w:rFonts w:ascii="Calibri" w:eastAsia="Calibri" w:hAnsi="Calibri" w:cs="Calibri"/>
                <w:sz w:val="20"/>
                <w:szCs w:val="20"/>
              </w:rPr>
            </w:pPr>
            <w:r w:rsidRPr="00725799">
              <w:rPr>
                <w:rFonts w:ascii="Calibri" w:eastAsia="Calibri" w:hAnsi="Calibri" w:cs="Calibri"/>
                <w:b/>
                <w:bCs/>
                <w:sz w:val="20"/>
                <w:szCs w:val="20"/>
              </w:rPr>
              <w:t xml:space="preserve">3.klasse:  </w:t>
            </w:r>
            <w:r w:rsidRPr="00725799">
              <w:rPr>
                <w:rFonts w:ascii="Calibri" w:eastAsia="Calibri" w:hAnsi="Calibri" w:cs="Calibri"/>
                <w:sz w:val="20"/>
                <w:szCs w:val="20"/>
              </w:rPr>
              <w:t xml:space="preserve">I forbindelse med et bondegårdsbesøg høster klassen afgrøder afhængig af årstiden og tilberede hjemme på skolen et måltid for alle på skolen. Eleverne instrueres i hygiejne, håndtering af råvarer, opdækning, afrydning, servering, anretning, oprydning, opvask og rengøring af køkkenet.  I forbindelse med hjemkundskabsperiode arbejder klassen med de forskellige råvarer og disses tilberedning f.eks. grød, marmelader mm., men også forædling af kornet, opdræt og pasning af husdyr og samarbejdet om dyrkning af jorden samt krydderiers anvendelse og udbredelse. Man følger maden fra jord til bord. Her </w:t>
            </w:r>
            <w:r w:rsidRPr="00725799">
              <w:rPr>
                <w:rFonts w:ascii="Calibri" w:eastAsia="Calibri" w:hAnsi="Calibri" w:cs="Calibri"/>
                <w:sz w:val="20"/>
                <w:szCs w:val="20"/>
              </w:rPr>
              <w:lastRenderedPageBreak/>
              <w:t>dyrkes og høstes, indsamles, oplagres, syltes og tilberedes enkle måltider. Eleverne høster, grutter - maler og valser kornet til mel og gryn, bager, kerner fløde til smør, fremstiller måske smøreoste med urter, laver krydderolier, laver marmelade, saft, suppe - og serverer og pynter.</w:t>
            </w:r>
          </w:p>
          <w:p w14:paraId="43D89DEB" w14:textId="52276387" w:rsidR="25D85380" w:rsidRPr="00725799" w:rsidRDefault="25D85380" w:rsidP="25D85380">
            <w:pPr>
              <w:rPr>
                <w:rFonts w:ascii="Calibri" w:eastAsia="Calibri" w:hAnsi="Calibri" w:cs="Calibri"/>
                <w:sz w:val="20"/>
                <w:szCs w:val="20"/>
              </w:rPr>
            </w:pPr>
          </w:p>
          <w:p w14:paraId="1A5D7944" w14:textId="4128FA2F" w:rsidR="25D85380" w:rsidRPr="00725799" w:rsidRDefault="25D85380" w:rsidP="25D85380">
            <w:pPr>
              <w:rPr>
                <w:sz w:val="20"/>
                <w:szCs w:val="20"/>
              </w:rPr>
            </w:pPr>
            <w:r w:rsidRPr="00725799">
              <w:rPr>
                <w:rFonts w:ascii="Calibri" w:eastAsia="Calibri" w:hAnsi="Calibri" w:cs="Calibri"/>
                <w:sz w:val="20"/>
                <w:szCs w:val="20"/>
              </w:rPr>
              <w:t>Her trænes kompetencerne: FB, ML, MM.</w:t>
            </w:r>
          </w:p>
          <w:p w14:paraId="7A9B7AA7" w14:textId="71BE5D41" w:rsidR="25D85380" w:rsidRPr="00725799" w:rsidRDefault="25D85380" w:rsidP="25D85380">
            <w:pPr>
              <w:rPr>
                <w:rFonts w:ascii="Calibri" w:eastAsia="Calibri" w:hAnsi="Calibri" w:cs="Calibri"/>
                <w:sz w:val="20"/>
                <w:szCs w:val="20"/>
              </w:rPr>
            </w:pPr>
          </w:p>
          <w:p w14:paraId="5BB8257C" w14:textId="1DB0E2DA" w:rsidR="25D85380" w:rsidRPr="00725799" w:rsidRDefault="25D85380" w:rsidP="25D85380">
            <w:pPr>
              <w:rPr>
                <w:rFonts w:ascii="Calibri" w:eastAsia="Calibri" w:hAnsi="Calibri" w:cs="Calibri"/>
                <w:sz w:val="20"/>
                <w:szCs w:val="20"/>
              </w:rPr>
            </w:pPr>
          </w:p>
        </w:tc>
        <w:tc>
          <w:tcPr>
            <w:tcW w:w="2265" w:type="dxa"/>
          </w:tcPr>
          <w:p w14:paraId="7420BE24" w14:textId="7DEE8DE1" w:rsidR="25D85380" w:rsidRPr="00725799" w:rsidRDefault="25D85380" w:rsidP="25D85380">
            <w:pPr>
              <w:rPr>
                <w:sz w:val="20"/>
                <w:szCs w:val="20"/>
              </w:rPr>
            </w:pPr>
            <w:r w:rsidRPr="00725799">
              <w:rPr>
                <w:rFonts w:ascii="Calibri" w:eastAsia="Calibri" w:hAnsi="Calibri" w:cs="Calibri"/>
                <w:sz w:val="20"/>
                <w:szCs w:val="20"/>
              </w:rPr>
              <w:lastRenderedPageBreak/>
              <w:t xml:space="preserve">Fødevarebevidsthed (FB): </w:t>
            </w:r>
          </w:p>
          <w:p w14:paraId="06E415A0" w14:textId="4EA8F458" w:rsidR="25D85380" w:rsidRPr="00725799" w:rsidRDefault="25D85380" w:rsidP="25D85380">
            <w:pPr>
              <w:rPr>
                <w:rFonts w:ascii="Calibri" w:eastAsia="Calibri" w:hAnsi="Calibri" w:cs="Calibri"/>
                <w:sz w:val="20"/>
                <w:szCs w:val="20"/>
              </w:rPr>
            </w:pPr>
          </w:p>
          <w:p w14:paraId="049DE58B" w14:textId="1B4508C7" w:rsidR="25D85380" w:rsidRPr="00725799" w:rsidRDefault="25D85380" w:rsidP="25D85380">
            <w:pPr>
              <w:rPr>
                <w:rFonts w:ascii="Calibri" w:eastAsia="Calibri" w:hAnsi="Calibri" w:cs="Calibri"/>
                <w:sz w:val="20"/>
                <w:szCs w:val="20"/>
              </w:rPr>
            </w:pPr>
          </w:p>
          <w:p w14:paraId="580702C7" w14:textId="4322D04C" w:rsidR="25D85380" w:rsidRPr="00725799" w:rsidRDefault="25D85380" w:rsidP="25D85380">
            <w:pPr>
              <w:rPr>
                <w:rFonts w:ascii="Calibri" w:eastAsia="Calibri" w:hAnsi="Calibri" w:cs="Calibri"/>
                <w:sz w:val="20"/>
                <w:szCs w:val="20"/>
              </w:rPr>
            </w:pPr>
          </w:p>
          <w:p w14:paraId="761D064A" w14:textId="03B6A618" w:rsidR="25D85380" w:rsidRPr="00725799" w:rsidRDefault="25D85380" w:rsidP="25D85380">
            <w:pPr>
              <w:rPr>
                <w:rFonts w:ascii="Calibri" w:eastAsia="Calibri" w:hAnsi="Calibri" w:cs="Calibri"/>
                <w:sz w:val="20"/>
                <w:szCs w:val="20"/>
              </w:rPr>
            </w:pPr>
          </w:p>
          <w:p w14:paraId="301CE35A" w14:textId="094A1921" w:rsidR="25D85380" w:rsidRPr="00725799" w:rsidRDefault="25D85380" w:rsidP="25D85380">
            <w:pPr>
              <w:rPr>
                <w:rFonts w:ascii="Calibri" w:eastAsia="Calibri" w:hAnsi="Calibri" w:cs="Calibri"/>
                <w:sz w:val="20"/>
                <w:szCs w:val="20"/>
              </w:rPr>
            </w:pPr>
          </w:p>
          <w:p w14:paraId="19D1B338" w14:textId="75895B6F" w:rsidR="25D85380" w:rsidRPr="00725799" w:rsidRDefault="25D85380" w:rsidP="25D85380">
            <w:pPr>
              <w:rPr>
                <w:rFonts w:ascii="Calibri" w:eastAsia="Calibri" w:hAnsi="Calibri" w:cs="Calibri"/>
                <w:sz w:val="20"/>
                <w:szCs w:val="20"/>
              </w:rPr>
            </w:pPr>
          </w:p>
          <w:p w14:paraId="0408E0D4" w14:textId="4715143C" w:rsidR="25D85380" w:rsidRPr="00725799" w:rsidRDefault="25D85380" w:rsidP="25D85380">
            <w:pPr>
              <w:rPr>
                <w:rFonts w:ascii="Calibri" w:eastAsia="Calibri" w:hAnsi="Calibri" w:cs="Calibri"/>
                <w:sz w:val="20"/>
                <w:szCs w:val="20"/>
              </w:rPr>
            </w:pPr>
          </w:p>
          <w:p w14:paraId="0275961D" w14:textId="59BBE01E" w:rsidR="25D85380" w:rsidRPr="00725799" w:rsidRDefault="25D85380" w:rsidP="25D85380">
            <w:pPr>
              <w:rPr>
                <w:rFonts w:ascii="Calibri" w:eastAsia="Calibri" w:hAnsi="Calibri" w:cs="Calibri"/>
                <w:sz w:val="20"/>
                <w:szCs w:val="20"/>
              </w:rPr>
            </w:pPr>
          </w:p>
          <w:p w14:paraId="2849052F" w14:textId="6A6BE281" w:rsidR="25D85380" w:rsidRPr="00725799" w:rsidRDefault="25D85380" w:rsidP="25D85380">
            <w:pPr>
              <w:rPr>
                <w:rFonts w:ascii="Calibri" w:eastAsia="Calibri" w:hAnsi="Calibri" w:cs="Calibri"/>
                <w:sz w:val="20"/>
                <w:szCs w:val="20"/>
              </w:rPr>
            </w:pPr>
          </w:p>
          <w:p w14:paraId="52E08B57" w14:textId="6A5B88A6" w:rsidR="25D85380" w:rsidRPr="00725799" w:rsidRDefault="25D85380" w:rsidP="25D85380">
            <w:pPr>
              <w:rPr>
                <w:rFonts w:ascii="Calibri" w:eastAsia="Calibri" w:hAnsi="Calibri" w:cs="Calibri"/>
                <w:sz w:val="20"/>
                <w:szCs w:val="20"/>
              </w:rPr>
            </w:pPr>
          </w:p>
          <w:p w14:paraId="692FA255" w14:textId="69DA8253" w:rsidR="25D85380" w:rsidRPr="00725799" w:rsidRDefault="25D85380" w:rsidP="25D85380">
            <w:pPr>
              <w:rPr>
                <w:rFonts w:ascii="Calibri" w:eastAsia="Calibri" w:hAnsi="Calibri" w:cs="Calibri"/>
                <w:sz w:val="20"/>
                <w:szCs w:val="20"/>
              </w:rPr>
            </w:pPr>
          </w:p>
          <w:p w14:paraId="795078F8" w14:textId="3DD0F583" w:rsidR="25D85380" w:rsidRPr="00725799" w:rsidRDefault="25D85380" w:rsidP="25D85380">
            <w:pPr>
              <w:rPr>
                <w:sz w:val="20"/>
                <w:szCs w:val="20"/>
              </w:rPr>
            </w:pPr>
            <w:r w:rsidRPr="00725799">
              <w:rPr>
                <w:rFonts w:ascii="Calibri" w:eastAsia="Calibri" w:hAnsi="Calibri" w:cs="Calibri"/>
                <w:sz w:val="20"/>
                <w:szCs w:val="20"/>
              </w:rPr>
              <w:lastRenderedPageBreak/>
              <w:t xml:space="preserve">Madlavning (ML): </w:t>
            </w:r>
          </w:p>
          <w:p w14:paraId="23A8537E" w14:textId="1E27A7EF" w:rsidR="25D85380" w:rsidRPr="00725799" w:rsidRDefault="25D85380" w:rsidP="25D85380">
            <w:pPr>
              <w:rPr>
                <w:rFonts w:ascii="Calibri" w:eastAsia="Calibri" w:hAnsi="Calibri" w:cs="Calibri"/>
                <w:sz w:val="20"/>
                <w:szCs w:val="20"/>
              </w:rPr>
            </w:pPr>
          </w:p>
          <w:p w14:paraId="412738CB" w14:textId="6953F44E" w:rsidR="25D85380" w:rsidRPr="00725799" w:rsidRDefault="25D85380" w:rsidP="25D85380">
            <w:pPr>
              <w:rPr>
                <w:rFonts w:ascii="Calibri" w:eastAsia="Calibri" w:hAnsi="Calibri" w:cs="Calibri"/>
                <w:sz w:val="20"/>
                <w:szCs w:val="20"/>
              </w:rPr>
            </w:pPr>
          </w:p>
          <w:p w14:paraId="2C7135AA" w14:textId="5EC64E0D" w:rsidR="25D85380" w:rsidRPr="00725799" w:rsidRDefault="25D85380" w:rsidP="25D85380">
            <w:pPr>
              <w:rPr>
                <w:rFonts w:ascii="Calibri" w:eastAsia="Calibri" w:hAnsi="Calibri" w:cs="Calibri"/>
                <w:sz w:val="20"/>
                <w:szCs w:val="20"/>
              </w:rPr>
            </w:pPr>
          </w:p>
          <w:p w14:paraId="70648AD2" w14:textId="574FDAB0" w:rsidR="25D85380" w:rsidRPr="00725799" w:rsidRDefault="25D85380" w:rsidP="25D85380">
            <w:pPr>
              <w:rPr>
                <w:rFonts w:ascii="Calibri" w:eastAsia="Calibri" w:hAnsi="Calibri" w:cs="Calibri"/>
                <w:sz w:val="20"/>
                <w:szCs w:val="20"/>
              </w:rPr>
            </w:pPr>
          </w:p>
          <w:p w14:paraId="21627D8C" w14:textId="301F81E1" w:rsidR="25D85380" w:rsidRPr="00725799" w:rsidRDefault="25D85380" w:rsidP="25D85380">
            <w:pPr>
              <w:rPr>
                <w:rFonts w:ascii="Calibri" w:eastAsia="Calibri" w:hAnsi="Calibri" w:cs="Calibri"/>
                <w:sz w:val="20"/>
                <w:szCs w:val="20"/>
              </w:rPr>
            </w:pPr>
          </w:p>
          <w:p w14:paraId="66CA9492" w14:textId="05BFF04A" w:rsidR="25D85380" w:rsidRPr="00725799" w:rsidRDefault="25D85380" w:rsidP="25D85380">
            <w:pPr>
              <w:rPr>
                <w:sz w:val="20"/>
                <w:szCs w:val="20"/>
              </w:rPr>
            </w:pPr>
            <w:r w:rsidRPr="00725799">
              <w:rPr>
                <w:rFonts w:ascii="Calibri" w:eastAsia="Calibri" w:hAnsi="Calibri" w:cs="Calibri"/>
                <w:sz w:val="20"/>
                <w:szCs w:val="20"/>
              </w:rPr>
              <w:t>Måltid og madkultur (MM):</w:t>
            </w:r>
          </w:p>
        </w:tc>
        <w:tc>
          <w:tcPr>
            <w:tcW w:w="5550" w:type="dxa"/>
          </w:tcPr>
          <w:p w14:paraId="61CA9FE0" w14:textId="0BABEB06" w:rsidR="25D85380" w:rsidRPr="00725799" w:rsidRDefault="25D85380" w:rsidP="25D85380">
            <w:pPr>
              <w:rPr>
                <w:sz w:val="20"/>
                <w:szCs w:val="20"/>
              </w:rPr>
            </w:pPr>
            <w:r w:rsidRPr="00725799">
              <w:rPr>
                <w:rFonts w:ascii="Calibri" w:eastAsia="Calibri" w:hAnsi="Calibri" w:cs="Calibri"/>
                <w:sz w:val="20"/>
                <w:szCs w:val="20"/>
              </w:rPr>
              <w:lastRenderedPageBreak/>
              <w:t xml:space="preserve">Undervisningen giver eleven mulighed for at: </w:t>
            </w:r>
          </w:p>
          <w:p w14:paraId="36ED58A7" w14:textId="44A62B16" w:rsidR="25D85380" w:rsidRPr="00725799" w:rsidRDefault="25D85380" w:rsidP="25D85380">
            <w:pPr>
              <w:pStyle w:val="Listeafsnit"/>
              <w:numPr>
                <w:ilvl w:val="0"/>
                <w:numId w:val="7"/>
              </w:numPr>
              <w:rPr>
                <w:rFonts w:ascii="Calibri" w:eastAsia="Calibri" w:hAnsi="Calibri" w:cs="Calibri"/>
                <w:sz w:val="20"/>
                <w:szCs w:val="20"/>
              </w:rPr>
            </w:pPr>
            <w:r w:rsidRPr="00725799">
              <w:rPr>
                <w:rFonts w:ascii="Calibri" w:eastAsia="Calibri" w:hAnsi="Calibri" w:cs="Calibri"/>
                <w:sz w:val="20"/>
                <w:szCs w:val="20"/>
              </w:rPr>
              <w:t>have kendskab til dyrkning og forædling af kendte madvarer</w:t>
            </w:r>
          </w:p>
          <w:p w14:paraId="3ADF491B" w14:textId="4DC031D0" w:rsidR="25D85380" w:rsidRPr="00725799" w:rsidRDefault="25D85380" w:rsidP="25D85380">
            <w:pPr>
              <w:pStyle w:val="Listeafsnit"/>
              <w:numPr>
                <w:ilvl w:val="0"/>
                <w:numId w:val="7"/>
              </w:numPr>
              <w:rPr>
                <w:rFonts w:ascii="Calibri" w:eastAsia="Calibri" w:hAnsi="Calibri" w:cs="Calibri"/>
                <w:sz w:val="20"/>
                <w:szCs w:val="20"/>
              </w:rPr>
            </w:pPr>
            <w:r w:rsidRPr="00725799">
              <w:rPr>
                <w:rFonts w:ascii="Calibri" w:eastAsia="Calibri" w:hAnsi="Calibri" w:cs="Calibri"/>
                <w:sz w:val="20"/>
                <w:szCs w:val="20"/>
              </w:rPr>
              <w:t>have erfaring med indsamling af spiselige råvarer fra naturen</w:t>
            </w:r>
          </w:p>
          <w:p w14:paraId="339E52AC" w14:textId="1C7DCBB4" w:rsidR="25D85380" w:rsidRPr="00725799" w:rsidRDefault="25D85380" w:rsidP="25D85380">
            <w:pPr>
              <w:pStyle w:val="Listeafsnit"/>
              <w:numPr>
                <w:ilvl w:val="0"/>
                <w:numId w:val="7"/>
              </w:numPr>
              <w:rPr>
                <w:rFonts w:ascii="Calibri" w:eastAsia="Calibri" w:hAnsi="Calibri" w:cs="Calibri"/>
                <w:sz w:val="20"/>
                <w:szCs w:val="20"/>
              </w:rPr>
            </w:pPr>
            <w:r w:rsidRPr="00725799">
              <w:rPr>
                <w:rFonts w:ascii="Calibri" w:eastAsia="Calibri" w:hAnsi="Calibri" w:cs="Calibri"/>
                <w:sz w:val="20"/>
                <w:szCs w:val="20"/>
              </w:rPr>
              <w:t>undersøge, hvordan forskellige råvarer og madvarer smager</w:t>
            </w:r>
          </w:p>
          <w:p w14:paraId="17E7187C" w14:textId="78914A64" w:rsidR="25D85380" w:rsidRPr="00725799" w:rsidRDefault="25D85380" w:rsidP="25D85380">
            <w:pPr>
              <w:pStyle w:val="Listeafsnit"/>
              <w:numPr>
                <w:ilvl w:val="0"/>
                <w:numId w:val="7"/>
              </w:numPr>
              <w:rPr>
                <w:rFonts w:ascii="Calibri" w:eastAsia="Calibri" w:hAnsi="Calibri" w:cs="Calibri"/>
                <w:sz w:val="20"/>
                <w:szCs w:val="20"/>
              </w:rPr>
            </w:pPr>
            <w:r w:rsidRPr="00725799">
              <w:rPr>
                <w:rFonts w:ascii="Calibri" w:eastAsia="Calibri" w:hAnsi="Calibri" w:cs="Calibri"/>
                <w:sz w:val="20"/>
                <w:szCs w:val="20"/>
              </w:rPr>
              <w:t>kende almindelige kornsorter</w:t>
            </w:r>
          </w:p>
          <w:p w14:paraId="2396397D" w14:textId="062FFA66" w:rsidR="25D85380" w:rsidRPr="00725799" w:rsidRDefault="25D85380" w:rsidP="25D85380">
            <w:pPr>
              <w:pStyle w:val="Listeafsnit"/>
              <w:numPr>
                <w:ilvl w:val="0"/>
                <w:numId w:val="7"/>
              </w:numPr>
              <w:rPr>
                <w:rFonts w:ascii="Calibri" w:eastAsia="Calibri" w:hAnsi="Calibri" w:cs="Calibri"/>
                <w:sz w:val="20"/>
                <w:szCs w:val="20"/>
              </w:rPr>
            </w:pPr>
            <w:r w:rsidRPr="00725799">
              <w:rPr>
                <w:rFonts w:ascii="Calibri" w:eastAsia="Calibri" w:hAnsi="Calibri" w:cs="Calibri"/>
                <w:sz w:val="20"/>
                <w:szCs w:val="20"/>
              </w:rPr>
              <w:t>kende grønsager</w:t>
            </w:r>
          </w:p>
          <w:p w14:paraId="458F3353" w14:textId="171C2347" w:rsidR="25D85380" w:rsidRPr="00725799" w:rsidRDefault="25D85380" w:rsidP="25D85380">
            <w:pPr>
              <w:pStyle w:val="Listeafsnit"/>
              <w:numPr>
                <w:ilvl w:val="0"/>
                <w:numId w:val="7"/>
              </w:numPr>
              <w:rPr>
                <w:rFonts w:ascii="Calibri" w:eastAsia="Calibri" w:hAnsi="Calibri" w:cs="Calibri"/>
                <w:sz w:val="20"/>
                <w:szCs w:val="20"/>
              </w:rPr>
            </w:pPr>
            <w:r w:rsidRPr="00725799">
              <w:rPr>
                <w:rFonts w:ascii="Calibri" w:eastAsia="Calibri" w:hAnsi="Calibri" w:cs="Calibri"/>
                <w:sz w:val="20"/>
                <w:szCs w:val="20"/>
              </w:rPr>
              <w:t>kende frugter</w:t>
            </w:r>
          </w:p>
          <w:p w14:paraId="697F28E6" w14:textId="616CCF57" w:rsidR="25D85380" w:rsidRPr="00725799" w:rsidRDefault="25D85380" w:rsidP="25D85380">
            <w:pPr>
              <w:pStyle w:val="Listeafsnit"/>
              <w:numPr>
                <w:ilvl w:val="0"/>
                <w:numId w:val="7"/>
              </w:numPr>
              <w:rPr>
                <w:rFonts w:ascii="Calibri" w:eastAsia="Calibri" w:hAnsi="Calibri" w:cs="Calibri"/>
                <w:sz w:val="20"/>
                <w:szCs w:val="20"/>
              </w:rPr>
            </w:pPr>
            <w:r w:rsidRPr="00725799">
              <w:rPr>
                <w:rFonts w:ascii="Calibri" w:eastAsia="Calibri" w:hAnsi="Calibri" w:cs="Calibri"/>
                <w:sz w:val="20"/>
                <w:szCs w:val="20"/>
              </w:rPr>
              <w:t>kende husdyr</w:t>
            </w:r>
          </w:p>
          <w:p w14:paraId="5E8F6971" w14:textId="5F6A823B" w:rsidR="25D85380" w:rsidRPr="00725799" w:rsidRDefault="25D85380" w:rsidP="25D85380">
            <w:pPr>
              <w:pStyle w:val="Listeafsnit"/>
              <w:numPr>
                <w:ilvl w:val="0"/>
                <w:numId w:val="7"/>
              </w:numPr>
              <w:rPr>
                <w:rFonts w:ascii="Calibri" w:eastAsia="Calibri" w:hAnsi="Calibri" w:cs="Calibri"/>
                <w:sz w:val="20"/>
                <w:szCs w:val="20"/>
              </w:rPr>
            </w:pPr>
            <w:r w:rsidRPr="00725799">
              <w:rPr>
                <w:rFonts w:ascii="Calibri" w:eastAsia="Calibri" w:hAnsi="Calibri" w:cs="Calibri"/>
                <w:sz w:val="20"/>
                <w:szCs w:val="20"/>
              </w:rPr>
              <w:t xml:space="preserve">kende husdyrprodukter </w:t>
            </w:r>
          </w:p>
          <w:p w14:paraId="07A6FC41" w14:textId="695D230A" w:rsidR="25D85380" w:rsidRPr="00725799" w:rsidRDefault="25D85380" w:rsidP="25D85380">
            <w:pPr>
              <w:rPr>
                <w:rFonts w:ascii="Calibri" w:eastAsia="Calibri" w:hAnsi="Calibri" w:cs="Calibri"/>
                <w:sz w:val="20"/>
                <w:szCs w:val="20"/>
              </w:rPr>
            </w:pPr>
          </w:p>
          <w:p w14:paraId="781E524B" w14:textId="5128A6A7" w:rsidR="25D85380" w:rsidRPr="00725799" w:rsidRDefault="25D85380" w:rsidP="25D85380">
            <w:pPr>
              <w:rPr>
                <w:sz w:val="20"/>
                <w:szCs w:val="20"/>
              </w:rPr>
            </w:pPr>
            <w:r w:rsidRPr="00725799">
              <w:rPr>
                <w:rFonts w:ascii="Calibri" w:eastAsia="Calibri" w:hAnsi="Calibri" w:cs="Calibri"/>
                <w:sz w:val="20"/>
                <w:szCs w:val="20"/>
              </w:rPr>
              <w:lastRenderedPageBreak/>
              <w:t xml:space="preserve">Undervisningen giver eleven mulighed for at: </w:t>
            </w:r>
          </w:p>
          <w:p w14:paraId="6ED93F9C" w14:textId="7AAA552B" w:rsidR="25D85380" w:rsidRPr="00725799" w:rsidRDefault="25D85380" w:rsidP="25D85380">
            <w:pPr>
              <w:pStyle w:val="Listeafsnit"/>
              <w:numPr>
                <w:ilvl w:val="0"/>
                <w:numId w:val="6"/>
              </w:numPr>
              <w:rPr>
                <w:rFonts w:ascii="Calibri" w:eastAsia="Calibri" w:hAnsi="Calibri" w:cs="Calibri"/>
                <w:sz w:val="20"/>
                <w:szCs w:val="20"/>
              </w:rPr>
            </w:pPr>
            <w:r w:rsidRPr="00725799">
              <w:rPr>
                <w:rFonts w:ascii="Calibri" w:eastAsia="Calibri" w:hAnsi="Calibri" w:cs="Calibri"/>
                <w:sz w:val="20"/>
                <w:szCs w:val="20"/>
              </w:rPr>
              <w:t>anvende mål og vægt i sammenhæng med opskrifter og madlavning</w:t>
            </w:r>
          </w:p>
          <w:p w14:paraId="29D56B3E" w14:textId="0C7D86F3" w:rsidR="25D85380" w:rsidRPr="00725799" w:rsidRDefault="25D85380" w:rsidP="25D85380">
            <w:pPr>
              <w:pStyle w:val="Listeafsnit"/>
              <w:numPr>
                <w:ilvl w:val="0"/>
                <w:numId w:val="6"/>
              </w:numPr>
              <w:rPr>
                <w:rFonts w:ascii="Calibri" w:eastAsia="Calibri" w:hAnsi="Calibri" w:cs="Calibri"/>
                <w:sz w:val="20"/>
                <w:szCs w:val="20"/>
              </w:rPr>
            </w:pPr>
            <w:r w:rsidRPr="00725799">
              <w:rPr>
                <w:rFonts w:ascii="Calibri" w:eastAsia="Calibri" w:hAnsi="Calibri" w:cs="Calibri"/>
                <w:sz w:val="20"/>
                <w:szCs w:val="20"/>
              </w:rPr>
              <w:t xml:space="preserve">praktisere regler for god hygiejne og vide, hvorfor de er vigtige </w:t>
            </w:r>
          </w:p>
          <w:p w14:paraId="6564D9BA" w14:textId="6CEA52D1" w:rsidR="25D85380" w:rsidRPr="00725799" w:rsidRDefault="25D85380" w:rsidP="25D85380">
            <w:pPr>
              <w:rPr>
                <w:rFonts w:ascii="Calibri" w:eastAsia="Calibri" w:hAnsi="Calibri" w:cs="Calibri"/>
                <w:sz w:val="20"/>
                <w:szCs w:val="20"/>
              </w:rPr>
            </w:pPr>
          </w:p>
          <w:p w14:paraId="403B71E5" w14:textId="49D9D5C2" w:rsidR="25D85380" w:rsidRPr="00725799" w:rsidRDefault="25D85380" w:rsidP="25D85380">
            <w:pPr>
              <w:rPr>
                <w:sz w:val="20"/>
                <w:szCs w:val="20"/>
              </w:rPr>
            </w:pPr>
            <w:r w:rsidRPr="00725799">
              <w:rPr>
                <w:rFonts w:ascii="Calibri" w:eastAsia="Calibri" w:hAnsi="Calibri" w:cs="Calibri"/>
                <w:sz w:val="20"/>
                <w:szCs w:val="20"/>
              </w:rPr>
              <w:t xml:space="preserve">Undervisningen giver eleven mulighed for at: </w:t>
            </w:r>
          </w:p>
          <w:p w14:paraId="1B03C465" w14:textId="3D0642BA" w:rsidR="25D85380" w:rsidRPr="00725799" w:rsidRDefault="25D85380" w:rsidP="25D85380">
            <w:pPr>
              <w:pStyle w:val="Listeafsnit"/>
              <w:numPr>
                <w:ilvl w:val="0"/>
                <w:numId w:val="5"/>
              </w:numPr>
              <w:rPr>
                <w:rFonts w:ascii="Calibri" w:eastAsia="Calibri" w:hAnsi="Calibri" w:cs="Calibri"/>
                <w:sz w:val="20"/>
                <w:szCs w:val="20"/>
              </w:rPr>
            </w:pPr>
            <w:r w:rsidRPr="00725799">
              <w:rPr>
                <w:rFonts w:ascii="Calibri" w:eastAsia="Calibri" w:hAnsi="Calibri" w:cs="Calibri"/>
                <w:sz w:val="20"/>
                <w:szCs w:val="20"/>
              </w:rPr>
              <w:t>bidrage til trivsel i sammenhæng med måltiderne</w:t>
            </w:r>
          </w:p>
          <w:p w14:paraId="4C4E2DC2" w14:textId="38FE1C51" w:rsidR="25D85380" w:rsidRPr="00725799" w:rsidRDefault="25D85380" w:rsidP="25D85380">
            <w:pPr>
              <w:pStyle w:val="Listeafsnit"/>
              <w:numPr>
                <w:ilvl w:val="0"/>
                <w:numId w:val="5"/>
              </w:numPr>
              <w:rPr>
                <w:rFonts w:ascii="Calibri" w:eastAsia="Calibri" w:hAnsi="Calibri" w:cs="Calibri"/>
                <w:sz w:val="20"/>
                <w:szCs w:val="20"/>
              </w:rPr>
            </w:pPr>
            <w:r w:rsidRPr="00725799">
              <w:rPr>
                <w:rFonts w:ascii="Calibri" w:eastAsia="Calibri" w:hAnsi="Calibri" w:cs="Calibri"/>
                <w:sz w:val="20"/>
                <w:szCs w:val="20"/>
              </w:rPr>
              <w:t>dække og pynte bord på en indbydende måde</w:t>
            </w:r>
          </w:p>
          <w:p w14:paraId="694AD7A8" w14:textId="5CFB0405" w:rsidR="25D85380" w:rsidRPr="00725799" w:rsidRDefault="25D85380" w:rsidP="25D85380">
            <w:pPr>
              <w:pStyle w:val="Listeafsnit"/>
              <w:numPr>
                <w:ilvl w:val="0"/>
                <w:numId w:val="5"/>
              </w:numPr>
              <w:rPr>
                <w:sz w:val="20"/>
                <w:szCs w:val="20"/>
              </w:rPr>
            </w:pPr>
            <w:r w:rsidRPr="00725799">
              <w:rPr>
                <w:rFonts w:ascii="Calibri" w:eastAsia="Calibri" w:hAnsi="Calibri" w:cs="Calibri"/>
                <w:sz w:val="20"/>
                <w:szCs w:val="20"/>
              </w:rPr>
              <w:t>planlægge og gennemføre en årstidsrelateret fest eller andet arrangement sammen med andre</w:t>
            </w:r>
          </w:p>
        </w:tc>
      </w:tr>
      <w:tr w:rsidR="25D85380" w14:paraId="6B7751FE" w14:textId="77777777" w:rsidTr="1DCF44B4">
        <w:trPr>
          <w:trHeight w:val="300"/>
        </w:trPr>
        <w:tc>
          <w:tcPr>
            <w:tcW w:w="6135" w:type="dxa"/>
          </w:tcPr>
          <w:p w14:paraId="42E64B54" w14:textId="61E8EB00" w:rsidR="1DCF44B4" w:rsidRPr="00725799" w:rsidRDefault="1DCF44B4" w:rsidP="1DCF44B4">
            <w:pPr>
              <w:spacing w:after="160"/>
              <w:rPr>
                <w:b/>
                <w:bCs/>
                <w:sz w:val="20"/>
                <w:szCs w:val="20"/>
              </w:rPr>
            </w:pPr>
          </w:p>
          <w:p w14:paraId="199A52EB" w14:textId="76992B71" w:rsidR="25D85380" w:rsidRPr="00725799" w:rsidRDefault="1DCF44B4" w:rsidP="1DCF44B4">
            <w:pPr>
              <w:spacing w:after="160"/>
              <w:rPr>
                <w:rFonts w:ascii="Calibri" w:eastAsia="Calibri" w:hAnsi="Calibri" w:cs="Calibri"/>
                <w:sz w:val="20"/>
                <w:szCs w:val="20"/>
              </w:rPr>
            </w:pPr>
            <w:r w:rsidRPr="00725799">
              <w:rPr>
                <w:b/>
                <w:bCs/>
                <w:sz w:val="20"/>
                <w:szCs w:val="20"/>
              </w:rPr>
              <w:t>4.klasse:</w:t>
            </w:r>
            <w:r w:rsidRPr="00725799">
              <w:rPr>
                <w:sz w:val="20"/>
                <w:szCs w:val="20"/>
              </w:rPr>
              <w:t xml:space="preserve"> </w:t>
            </w:r>
            <w:r w:rsidRPr="00725799">
              <w:rPr>
                <w:rFonts w:ascii="Calibri" w:eastAsia="Calibri" w:hAnsi="Calibri" w:cs="Calibri"/>
                <w:color w:val="000000" w:themeColor="text1"/>
                <w:sz w:val="20"/>
                <w:szCs w:val="20"/>
              </w:rPr>
              <w:t xml:space="preserve"> I forbindelse med vikingelejr i 4. klasse laves al maden over bål og i gløderne, som i vikingernes tid. Der hentes brænde, hugges op og tændes ild.</w:t>
            </w:r>
          </w:p>
          <w:p w14:paraId="69A19F79" w14:textId="7D2B4DF7" w:rsidR="25D85380" w:rsidRPr="00725799" w:rsidRDefault="1DCF44B4" w:rsidP="1DCF44B4">
            <w:pPr>
              <w:rPr>
                <w:rFonts w:ascii="Calibri" w:eastAsia="Calibri" w:hAnsi="Calibri" w:cs="Calibri"/>
                <w:color w:val="000000" w:themeColor="text1"/>
                <w:sz w:val="20"/>
                <w:szCs w:val="20"/>
              </w:rPr>
            </w:pPr>
            <w:r w:rsidRPr="00725799">
              <w:rPr>
                <w:b/>
                <w:bCs/>
                <w:sz w:val="20"/>
                <w:szCs w:val="20"/>
              </w:rPr>
              <w:t xml:space="preserve">5.-7. klasse: </w:t>
            </w:r>
            <w:r w:rsidRPr="00666A6B">
              <w:rPr>
                <w:rFonts w:ascii="Calibri" w:eastAsia="Calibri" w:hAnsi="Calibri" w:cs="Calibri"/>
                <w:color w:val="FF0000"/>
                <w:sz w:val="20"/>
                <w:szCs w:val="20"/>
              </w:rPr>
              <w:t xml:space="preserve">Madlavning på skolen foregår i forbindelse med havebrugsundervisningen, hvor der høstes, tørres, henkoges og tilberedes salater, safter, te, supper og måltider. </w:t>
            </w:r>
          </w:p>
          <w:p w14:paraId="24280B2B" w14:textId="069BAD34" w:rsidR="25D85380" w:rsidRPr="00725799" w:rsidRDefault="25D85380" w:rsidP="1DCF44B4">
            <w:pPr>
              <w:rPr>
                <w:rFonts w:ascii="Calibri" w:eastAsia="Calibri" w:hAnsi="Calibri" w:cs="Calibri"/>
                <w:color w:val="000000" w:themeColor="text1"/>
                <w:sz w:val="20"/>
                <w:szCs w:val="20"/>
              </w:rPr>
            </w:pPr>
          </w:p>
          <w:p w14:paraId="04EAFE44" w14:textId="0FFFD72D" w:rsidR="25D85380" w:rsidRPr="00725799" w:rsidRDefault="1DCF44B4" w:rsidP="1DCF44B4">
            <w:pPr>
              <w:rPr>
                <w:rFonts w:ascii="Calibri" w:eastAsia="Calibri" w:hAnsi="Calibri" w:cs="Calibri"/>
                <w:color w:val="000000" w:themeColor="text1"/>
                <w:sz w:val="20"/>
                <w:szCs w:val="20"/>
              </w:rPr>
            </w:pPr>
            <w:r w:rsidRPr="00725799">
              <w:rPr>
                <w:rFonts w:ascii="Calibri" w:eastAsia="Calibri" w:hAnsi="Calibri" w:cs="Calibri"/>
                <w:color w:val="000000" w:themeColor="text1"/>
                <w:sz w:val="20"/>
                <w:szCs w:val="20"/>
              </w:rPr>
              <w:t>I 7.klasse er s</w:t>
            </w:r>
            <w:r w:rsidRPr="00725799">
              <w:rPr>
                <w:rFonts w:ascii="Calibri" w:eastAsia="Calibri" w:hAnsi="Calibri" w:cs="Calibri"/>
                <w:sz w:val="20"/>
                <w:szCs w:val="20"/>
              </w:rPr>
              <w:t xml:space="preserve">undhed og ernæring vigtige emner, som beskrives i undervisningsplanen for biologien, men det er også et emne som tages op i forbindelse med kemi, geografi og historie. I forbindelse med biologiperioden laver eleverne mad, som underbygger delemnerne i undervisningen. </w:t>
            </w:r>
            <w:r w:rsidRPr="00666A6B">
              <w:rPr>
                <w:rFonts w:ascii="Calibri" w:eastAsia="Calibri" w:hAnsi="Calibri" w:cs="Calibri"/>
                <w:color w:val="FF0000"/>
                <w:sz w:val="20"/>
                <w:szCs w:val="20"/>
              </w:rPr>
              <w:t>Eleverne arbejder i grupper med tilberedning af forskellige grøntsager i sfo'ens køkken samt i udekøkkenet i Økohaven.</w:t>
            </w:r>
          </w:p>
          <w:p w14:paraId="38FBEAA5" w14:textId="5B0E4EF7" w:rsidR="25D85380" w:rsidRPr="00725799" w:rsidRDefault="25D85380" w:rsidP="1DCF44B4">
            <w:pPr>
              <w:rPr>
                <w:rFonts w:ascii="Calibri" w:eastAsia="Calibri" w:hAnsi="Calibri" w:cs="Calibri"/>
                <w:sz w:val="20"/>
                <w:szCs w:val="20"/>
              </w:rPr>
            </w:pPr>
          </w:p>
          <w:p w14:paraId="6371C81C" w14:textId="7D9F3C00" w:rsidR="25D85380" w:rsidRPr="00725799" w:rsidRDefault="1DCF44B4" w:rsidP="1DCF44B4">
            <w:pPr>
              <w:rPr>
                <w:rFonts w:ascii="Calibri" w:eastAsia="Calibri" w:hAnsi="Calibri" w:cs="Calibri"/>
                <w:color w:val="000000" w:themeColor="text1"/>
                <w:sz w:val="20"/>
                <w:szCs w:val="20"/>
              </w:rPr>
            </w:pPr>
            <w:r w:rsidRPr="00725799">
              <w:rPr>
                <w:rFonts w:ascii="Calibri" w:eastAsia="Calibri" w:hAnsi="Calibri" w:cs="Calibri"/>
                <w:color w:val="000000" w:themeColor="text1"/>
                <w:sz w:val="20"/>
                <w:szCs w:val="20"/>
              </w:rPr>
              <w:t>Mad tilberedes</w:t>
            </w:r>
            <w:r w:rsidR="00666A6B">
              <w:rPr>
                <w:rFonts w:ascii="Calibri" w:eastAsia="Calibri" w:hAnsi="Calibri" w:cs="Calibri"/>
                <w:color w:val="000000" w:themeColor="text1"/>
                <w:sz w:val="20"/>
                <w:szCs w:val="20"/>
              </w:rPr>
              <w:t xml:space="preserve"> </w:t>
            </w:r>
            <w:r w:rsidRPr="00725799">
              <w:rPr>
                <w:rFonts w:ascii="Calibri" w:eastAsia="Calibri" w:hAnsi="Calibri" w:cs="Calibri"/>
                <w:color w:val="000000" w:themeColor="text1"/>
                <w:sz w:val="20"/>
                <w:szCs w:val="20"/>
              </w:rPr>
              <w:t>i køkkener på lejrture</w:t>
            </w:r>
            <w:r w:rsidR="00666A6B">
              <w:rPr>
                <w:rFonts w:ascii="Calibri" w:eastAsia="Calibri" w:hAnsi="Calibri" w:cs="Calibri"/>
                <w:color w:val="000000" w:themeColor="text1"/>
                <w:sz w:val="20"/>
                <w:szCs w:val="20"/>
              </w:rPr>
              <w:t>??</w:t>
            </w:r>
          </w:p>
          <w:p w14:paraId="7BA04E23" w14:textId="64065823" w:rsidR="25D85380" w:rsidRPr="00725799" w:rsidRDefault="25D85380" w:rsidP="25D85380">
            <w:pPr>
              <w:rPr>
                <w:sz w:val="20"/>
                <w:szCs w:val="20"/>
              </w:rPr>
            </w:pPr>
          </w:p>
          <w:p w14:paraId="2D2B256D" w14:textId="1B3A2F3C" w:rsidR="25D85380" w:rsidRPr="00725799" w:rsidRDefault="00666A6B" w:rsidP="25D85380">
            <w:pPr>
              <w:rPr>
                <w:sz w:val="20"/>
                <w:szCs w:val="20"/>
              </w:rPr>
            </w:pPr>
            <w:r>
              <w:rPr>
                <w:rFonts w:ascii="Calibri" w:eastAsia="Calibri" w:hAnsi="Calibri" w:cs="Calibri"/>
                <w:b/>
                <w:bCs/>
                <w:sz w:val="20"/>
                <w:szCs w:val="20"/>
              </w:rPr>
              <w:t>9</w:t>
            </w:r>
            <w:r w:rsidR="1DCF44B4" w:rsidRPr="00725799">
              <w:rPr>
                <w:rFonts w:ascii="Calibri" w:eastAsia="Calibri" w:hAnsi="Calibri" w:cs="Calibri"/>
                <w:b/>
                <w:bCs/>
                <w:sz w:val="20"/>
                <w:szCs w:val="20"/>
              </w:rPr>
              <w:t>.klasse:</w:t>
            </w:r>
            <w:r w:rsidR="1DCF44B4" w:rsidRPr="00725799">
              <w:rPr>
                <w:rFonts w:ascii="Calibri" w:eastAsia="Calibri" w:hAnsi="Calibri" w:cs="Calibri"/>
                <w:sz w:val="20"/>
                <w:szCs w:val="20"/>
              </w:rPr>
              <w:t xml:space="preserve"> På en uges tur i </w:t>
            </w:r>
            <w:r>
              <w:rPr>
                <w:rFonts w:ascii="Calibri" w:eastAsia="Calibri" w:hAnsi="Calibri" w:cs="Calibri"/>
                <w:sz w:val="20"/>
                <w:szCs w:val="20"/>
              </w:rPr>
              <w:t>9</w:t>
            </w:r>
            <w:r w:rsidR="1DCF44B4" w:rsidRPr="00725799">
              <w:rPr>
                <w:rFonts w:ascii="Calibri" w:eastAsia="Calibri" w:hAnsi="Calibri" w:cs="Calibri"/>
                <w:sz w:val="20"/>
                <w:szCs w:val="20"/>
              </w:rPr>
              <w:t xml:space="preserve">. klasse arbejdes med landbrug som kilde til den mad vi lever af, bæredygtig landbrugsdrift og landbruget som erhverv, og er tæt koblet sammen med en økologiperiode i biologi. Eleverne er på en uges ophold på en økologisk/biodynamisk gård. De får erfaring med arbejde i marker, drivhus, hønseri og får indsigt i bæredygtigt landbrug og viden om bl.a. vekseldrift, gødning og balance mellem antal dyr og plantearealer. </w:t>
            </w:r>
          </w:p>
          <w:p w14:paraId="6502484F" w14:textId="0E3ACD39" w:rsidR="25D85380" w:rsidRPr="00725799" w:rsidRDefault="25D85380" w:rsidP="1DCF44B4">
            <w:pPr>
              <w:rPr>
                <w:rFonts w:ascii="Calibri" w:eastAsia="Calibri" w:hAnsi="Calibri" w:cs="Calibri"/>
                <w:sz w:val="20"/>
                <w:szCs w:val="20"/>
              </w:rPr>
            </w:pPr>
          </w:p>
          <w:p w14:paraId="2C4F30F3" w14:textId="058508ED" w:rsidR="25D85380" w:rsidRPr="00725799" w:rsidRDefault="1DCF44B4" w:rsidP="25D85380">
            <w:pPr>
              <w:rPr>
                <w:sz w:val="20"/>
                <w:szCs w:val="20"/>
              </w:rPr>
            </w:pPr>
            <w:r w:rsidRPr="00725799">
              <w:rPr>
                <w:rFonts w:ascii="Calibri" w:eastAsia="Calibri" w:hAnsi="Calibri" w:cs="Calibri"/>
                <w:sz w:val="20"/>
                <w:szCs w:val="20"/>
              </w:rPr>
              <w:t xml:space="preserve">Eleverne står selv for madlavning på turnushold med lokale råvarer. Inden turen har eleverne haft en periode med økologi, og både undervejs og tilbage i klasseværelset behandles landbrugets og kulturplanternes udvikling, kulturlandskabets historie, opdagelse af kunstgødning, forskellige syn på landbrug og samfund, alt sammen begrundet i menneskets positive plads i naturen, mennesket som kulturskaber og forædler. </w:t>
            </w:r>
          </w:p>
          <w:p w14:paraId="28FE3A6E" w14:textId="527F68DA" w:rsidR="25D85380" w:rsidRPr="00725799" w:rsidRDefault="25D85380" w:rsidP="1DCF44B4">
            <w:pPr>
              <w:rPr>
                <w:rFonts w:ascii="Calibri" w:eastAsia="Calibri" w:hAnsi="Calibri" w:cs="Calibri"/>
                <w:sz w:val="20"/>
                <w:szCs w:val="20"/>
              </w:rPr>
            </w:pPr>
          </w:p>
          <w:p w14:paraId="2497FFBF" w14:textId="1E013CF7" w:rsidR="25D85380" w:rsidRPr="00725799" w:rsidRDefault="1DCF44B4" w:rsidP="25D85380">
            <w:pPr>
              <w:rPr>
                <w:sz w:val="20"/>
                <w:szCs w:val="20"/>
              </w:rPr>
            </w:pPr>
            <w:r w:rsidRPr="00725799">
              <w:rPr>
                <w:rFonts w:ascii="Calibri" w:eastAsia="Calibri" w:hAnsi="Calibri" w:cs="Calibri"/>
                <w:sz w:val="20"/>
                <w:szCs w:val="20"/>
              </w:rPr>
              <w:t xml:space="preserve">I forhold til madkundskab giver turen eleverne mulighed for at kende til grundprincipperne indenfor biodynamisk, økologisk og traditionel fødevareproduktion samt vurdere og vælge madvarer ud fra etiske og bæredygtige kriterier, og planlægge og lave et sammensat, flere retters måltid. </w:t>
            </w:r>
          </w:p>
          <w:p w14:paraId="73871F35" w14:textId="48E32AF6" w:rsidR="25D85380" w:rsidRPr="00725799" w:rsidRDefault="25D85380" w:rsidP="25D85380">
            <w:pPr>
              <w:rPr>
                <w:rFonts w:ascii="Calibri" w:eastAsia="Calibri" w:hAnsi="Calibri" w:cs="Calibri"/>
                <w:sz w:val="20"/>
                <w:szCs w:val="20"/>
              </w:rPr>
            </w:pPr>
          </w:p>
          <w:p w14:paraId="67BA3BD0" w14:textId="4CE9CD9D" w:rsidR="25D85380" w:rsidRPr="00725799" w:rsidRDefault="25D85380" w:rsidP="25D85380">
            <w:pPr>
              <w:rPr>
                <w:sz w:val="20"/>
                <w:szCs w:val="20"/>
              </w:rPr>
            </w:pPr>
            <w:r w:rsidRPr="00725799">
              <w:rPr>
                <w:rFonts w:ascii="Calibri" w:eastAsia="Calibri" w:hAnsi="Calibri" w:cs="Calibri"/>
                <w:sz w:val="20"/>
                <w:szCs w:val="20"/>
              </w:rPr>
              <w:t>Her trænes kompetencerne: MS, FB, ML, MM.</w:t>
            </w:r>
          </w:p>
        </w:tc>
        <w:tc>
          <w:tcPr>
            <w:tcW w:w="2265" w:type="dxa"/>
          </w:tcPr>
          <w:p w14:paraId="520340B6" w14:textId="2814875A" w:rsidR="25D85380" w:rsidRPr="00725799" w:rsidRDefault="25D85380" w:rsidP="25D85380">
            <w:pPr>
              <w:rPr>
                <w:sz w:val="20"/>
                <w:szCs w:val="20"/>
              </w:rPr>
            </w:pPr>
            <w:r w:rsidRPr="00725799">
              <w:rPr>
                <w:sz w:val="20"/>
                <w:szCs w:val="20"/>
              </w:rPr>
              <w:lastRenderedPageBreak/>
              <w:t>Mad og sundhed (MS)</w:t>
            </w:r>
          </w:p>
          <w:p w14:paraId="562501AC" w14:textId="2424AABC" w:rsidR="25D85380" w:rsidRPr="00725799" w:rsidRDefault="25D85380" w:rsidP="25D85380">
            <w:pPr>
              <w:rPr>
                <w:sz w:val="20"/>
                <w:szCs w:val="20"/>
              </w:rPr>
            </w:pPr>
          </w:p>
          <w:p w14:paraId="05DF42AD" w14:textId="6AB7E339" w:rsidR="25D85380" w:rsidRPr="00725799" w:rsidRDefault="25D85380" w:rsidP="25D85380">
            <w:pPr>
              <w:rPr>
                <w:sz w:val="20"/>
                <w:szCs w:val="20"/>
              </w:rPr>
            </w:pPr>
          </w:p>
          <w:p w14:paraId="4435B8ED" w14:textId="3EC350EF" w:rsidR="25D85380" w:rsidRDefault="25D85380" w:rsidP="25D85380">
            <w:pPr>
              <w:rPr>
                <w:sz w:val="20"/>
                <w:szCs w:val="20"/>
              </w:rPr>
            </w:pPr>
          </w:p>
          <w:p w14:paraId="2E7F7E7E" w14:textId="77777777" w:rsidR="00666A6B" w:rsidRDefault="00666A6B" w:rsidP="25D85380">
            <w:pPr>
              <w:rPr>
                <w:sz w:val="20"/>
                <w:szCs w:val="20"/>
              </w:rPr>
            </w:pPr>
          </w:p>
          <w:p w14:paraId="5022AEFB" w14:textId="77777777" w:rsidR="00666A6B" w:rsidRPr="00725799" w:rsidRDefault="00666A6B" w:rsidP="25D85380">
            <w:pPr>
              <w:rPr>
                <w:sz w:val="20"/>
                <w:szCs w:val="20"/>
              </w:rPr>
            </w:pPr>
          </w:p>
          <w:p w14:paraId="5D43D699" w14:textId="501B254D" w:rsidR="25D85380" w:rsidRPr="00725799" w:rsidRDefault="25D85380" w:rsidP="25D85380">
            <w:pPr>
              <w:rPr>
                <w:sz w:val="20"/>
                <w:szCs w:val="20"/>
              </w:rPr>
            </w:pPr>
          </w:p>
          <w:p w14:paraId="246CA19F" w14:textId="6AB10A0C" w:rsidR="25D85380" w:rsidRPr="00725799" w:rsidRDefault="25D85380" w:rsidP="25D85380">
            <w:pPr>
              <w:rPr>
                <w:sz w:val="20"/>
                <w:szCs w:val="20"/>
              </w:rPr>
            </w:pPr>
            <w:r w:rsidRPr="00725799">
              <w:rPr>
                <w:sz w:val="20"/>
                <w:szCs w:val="20"/>
              </w:rPr>
              <w:t>Fødevarebevidsthed (FB)</w:t>
            </w:r>
          </w:p>
          <w:p w14:paraId="768F2C14" w14:textId="1C72A5CF" w:rsidR="25D85380" w:rsidRPr="00725799" w:rsidRDefault="25D85380" w:rsidP="25D85380">
            <w:pPr>
              <w:rPr>
                <w:sz w:val="20"/>
                <w:szCs w:val="20"/>
              </w:rPr>
            </w:pPr>
          </w:p>
          <w:p w14:paraId="6B314354" w14:textId="603BF3E4" w:rsidR="25D85380" w:rsidRPr="00725799" w:rsidRDefault="25D85380" w:rsidP="25D85380">
            <w:pPr>
              <w:rPr>
                <w:sz w:val="20"/>
                <w:szCs w:val="20"/>
              </w:rPr>
            </w:pPr>
          </w:p>
          <w:p w14:paraId="3DDB56D8" w14:textId="15261772" w:rsidR="25D85380" w:rsidRPr="00725799" w:rsidRDefault="25D85380" w:rsidP="25D85380">
            <w:pPr>
              <w:rPr>
                <w:sz w:val="20"/>
                <w:szCs w:val="20"/>
              </w:rPr>
            </w:pPr>
          </w:p>
          <w:p w14:paraId="6B0017C1" w14:textId="02B4BD09" w:rsidR="25D85380" w:rsidRPr="00725799" w:rsidRDefault="25D85380" w:rsidP="25D85380">
            <w:pPr>
              <w:rPr>
                <w:sz w:val="20"/>
                <w:szCs w:val="20"/>
              </w:rPr>
            </w:pPr>
          </w:p>
          <w:p w14:paraId="17D77A87" w14:textId="29AA5F7B" w:rsidR="25D85380" w:rsidRPr="00725799" w:rsidRDefault="25D85380" w:rsidP="25D85380">
            <w:pPr>
              <w:rPr>
                <w:sz w:val="20"/>
                <w:szCs w:val="20"/>
              </w:rPr>
            </w:pPr>
          </w:p>
          <w:p w14:paraId="46B48618" w14:textId="484D36B6" w:rsidR="25D85380" w:rsidRPr="00725799" w:rsidRDefault="25D85380" w:rsidP="25D85380">
            <w:pPr>
              <w:rPr>
                <w:sz w:val="20"/>
                <w:szCs w:val="20"/>
              </w:rPr>
            </w:pPr>
          </w:p>
          <w:p w14:paraId="07D8B53C" w14:textId="6D478B59" w:rsidR="25D85380" w:rsidRPr="00725799" w:rsidRDefault="25D85380" w:rsidP="25D85380">
            <w:pPr>
              <w:rPr>
                <w:sz w:val="20"/>
                <w:szCs w:val="20"/>
              </w:rPr>
            </w:pPr>
          </w:p>
          <w:p w14:paraId="7211AF57" w14:textId="516B7E60" w:rsidR="25D85380" w:rsidRPr="00725799" w:rsidRDefault="25D85380" w:rsidP="25D85380">
            <w:pPr>
              <w:rPr>
                <w:sz w:val="20"/>
                <w:szCs w:val="20"/>
              </w:rPr>
            </w:pPr>
          </w:p>
          <w:p w14:paraId="32EAEDD6" w14:textId="32F0F148" w:rsidR="25D85380" w:rsidRPr="00725799" w:rsidRDefault="25D85380" w:rsidP="25D85380">
            <w:pPr>
              <w:rPr>
                <w:sz w:val="20"/>
                <w:szCs w:val="20"/>
              </w:rPr>
            </w:pPr>
          </w:p>
          <w:p w14:paraId="67B73258" w14:textId="636497F8" w:rsidR="25D85380" w:rsidRPr="00725799" w:rsidRDefault="25D85380" w:rsidP="25D85380">
            <w:pPr>
              <w:rPr>
                <w:sz w:val="20"/>
                <w:szCs w:val="20"/>
              </w:rPr>
            </w:pPr>
          </w:p>
          <w:p w14:paraId="5B7971D1" w14:textId="3BC0F972" w:rsidR="25D85380" w:rsidRPr="00725799" w:rsidRDefault="25D85380" w:rsidP="25D85380">
            <w:pPr>
              <w:rPr>
                <w:sz w:val="20"/>
                <w:szCs w:val="20"/>
              </w:rPr>
            </w:pPr>
          </w:p>
          <w:p w14:paraId="7E4E32B3" w14:textId="675D4B04" w:rsidR="25D85380" w:rsidRPr="00725799" w:rsidRDefault="25D85380" w:rsidP="25D85380">
            <w:pPr>
              <w:rPr>
                <w:sz w:val="20"/>
                <w:szCs w:val="20"/>
              </w:rPr>
            </w:pPr>
          </w:p>
          <w:p w14:paraId="5D3BA7B6" w14:textId="07394FB0" w:rsidR="25D85380" w:rsidRPr="00725799" w:rsidRDefault="25D85380" w:rsidP="25D85380">
            <w:pPr>
              <w:rPr>
                <w:sz w:val="20"/>
                <w:szCs w:val="20"/>
              </w:rPr>
            </w:pPr>
          </w:p>
          <w:p w14:paraId="34F5736E" w14:textId="6D2EBD86" w:rsidR="25D85380" w:rsidRDefault="25D85380" w:rsidP="25D85380">
            <w:pPr>
              <w:rPr>
                <w:sz w:val="20"/>
                <w:szCs w:val="20"/>
              </w:rPr>
            </w:pPr>
          </w:p>
          <w:p w14:paraId="541375F3" w14:textId="77777777" w:rsidR="00666A6B" w:rsidRPr="00725799" w:rsidRDefault="00666A6B" w:rsidP="25D85380">
            <w:pPr>
              <w:rPr>
                <w:sz w:val="20"/>
                <w:szCs w:val="20"/>
              </w:rPr>
            </w:pPr>
          </w:p>
          <w:p w14:paraId="2BA1FCF8" w14:textId="6797B748" w:rsidR="25D85380" w:rsidRPr="00725799" w:rsidRDefault="25D85380" w:rsidP="25D85380">
            <w:pPr>
              <w:rPr>
                <w:sz w:val="20"/>
                <w:szCs w:val="20"/>
              </w:rPr>
            </w:pPr>
          </w:p>
          <w:p w14:paraId="000A5CA6" w14:textId="7E10E283" w:rsidR="25D85380" w:rsidRPr="00725799" w:rsidRDefault="25D85380" w:rsidP="25D85380">
            <w:pPr>
              <w:rPr>
                <w:sz w:val="20"/>
                <w:szCs w:val="20"/>
              </w:rPr>
            </w:pPr>
          </w:p>
          <w:p w14:paraId="0A014A70" w14:textId="569C71F2" w:rsidR="25D85380" w:rsidRPr="00725799" w:rsidRDefault="25D85380" w:rsidP="25D85380">
            <w:pPr>
              <w:rPr>
                <w:sz w:val="20"/>
                <w:szCs w:val="20"/>
              </w:rPr>
            </w:pPr>
          </w:p>
          <w:p w14:paraId="2AF56F5C" w14:textId="482A666E" w:rsidR="25D85380" w:rsidRPr="00725799" w:rsidRDefault="25D85380" w:rsidP="25D85380">
            <w:pPr>
              <w:rPr>
                <w:sz w:val="20"/>
                <w:szCs w:val="20"/>
              </w:rPr>
            </w:pPr>
            <w:r w:rsidRPr="00725799">
              <w:rPr>
                <w:sz w:val="20"/>
                <w:szCs w:val="20"/>
              </w:rPr>
              <w:t>Madlavning (ML)</w:t>
            </w:r>
          </w:p>
          <w:p w14:paraId="6F756025" w14:textId="77121ECF" w:rsidR="25D85380" w:rsidRPr="00725799" w:rsidRDefault="25D85380" w:rsidP="25D85380">
            <w:pPr>
              <w:rPr>
                <w:sz w:val="20"/>
                <w:szCs w:val="20"/>
              </w:rPr>
            </w:pPr>
          </w:p>
          <w:p w14:paraId="5D12A18B" w14:textId="6A5C0F59" w:rsidR="25D85380" w:rsidRDefault="25D85380" w:rsidP="25D85380">
            <w:pPr>
              <w:rPr>
                <w:sz w:val="20"/>
                <w:szCs w:val="20"/>
              </w:rPr>
            </w:pPr>
          </w:p>
          <w:p w14:paraId="4069E82D" w14:textId="77777777" w:rsidR="00666A6B" w:rsidRPr="00725799" w:rsidRDefault="00666A6B" w:rsidP="25D85380">
            <w:pPr>
              <w:rPr>
                <w:sz w:val="20"/>
                <w:szCs w:val="20"/>
              </w:rPr>
            </w:pPr>
          </w:p>
          <w:p w14:paraId="0FFD062A" w14:textId="004A3EF3" w:rsidR="25D85380" w:rsidRPr="00725799" w:rsidRDefault="25D85380" w:rsidP="25D85380">
            <w:pPr>
              <w:rPr>
                <w:sz w:val="20"/>
                <w:szCs w:val="20"/>
              </w:rPr>
            </w:pPr>
          </w:p>
          <w:p w14:paraId="644DCDD5" w14:textId="53B540EA" w:rsidR="25D85380" w:rsidRPr="00725799" w:rsidRDefault="25D85380" w:rsidP="25D85380">
            <w:pPr>
              <w:rPr>
                <w:sz w:val="20"/>
                <w:szCs w:val="20"/>
              </w:rPr>
            </w:pPr>
            <w:r w:rsidRPr="00725799">
              <w:rPr>
                <w:sz w:val="20"/>
                <w:szCs w:val="20"/>
              </w:rPr>
              <w:t>Måltid og madkultur (MM)</w:t>
            </w:r>
          </w:p>
        </w:tc>
        <w:tc>
          <w:tcPr>
            <w:tcW w:w="5550" w:type="dxa"/>
          </w:tcPr>
          <w:p w14:paraId="017EE695" w14:textId="5395C2DA" w:rsidR="25D85380" w:rsidRPr="00725799" w:rsidRDefault="25D85380" w:rsidP="25D85380">
            <w:pPr>
              <w:rPr>
                <w:sz w:val="20"/>
                <w:szCs w:val="20"/>
              </w:rPr>
            </w:pPr>
            <w:r w:rsidRPr="00725799">
              <w:rPr>
                <w:rFonts w:ascii="Calibri" w:eastAsia="Calibri" w:hAnsi="Calibri" w:cs="Calibri"/>
                <w:sz w:val="20"/>
                <w:szCs w:val="20"/>
              </w:rPr>
              <w:lastRenderedPageBreak/>
              <w:t xml:space="preserve">Undervisningen giver eleven mulighed for at: </w:t>
            </w:r>
          </w:p>
          <w:p w14:paraId="26188119" w14:textId="4A6FDCF6" w:rsidR="25D85380" w:rsidRPr="00725799" w:rsidRDefault="25D85380" w:rsidP="25D85380">
            <w:pPr>
              <w:pStyle w:val="Listeafsnit"/>
              <w:numPr>
                <w:ilvl w:val="0"/>
                <w:numId w:val="4"/>
              </w:numPr>
              <w:rPr>
                <w:rFonts w:ascii="Calibri" w:eastAsia="Calibri" w:hAnsi="Calibri" w:cs="Calibri"/>
                <w:sz w:val="20"/>
                <w:szCs w:val="20"/>
              </w:rPr>
            </w:pPr>
            <w:r w:rsidRPr="00725799">
              <w:rPr>
                <w:rFonts w:ascii="Calibri" w:eastAsia="Calibri" w:hAnsi="Calibri" w:cs="Calibri"/>
                <w:sz w:val="20"/>
                <w:szCs w:val="20"/>
              </w:rPr>
              <w:t>forholde sig til næringsrelaterede sygdomme, misbrug og afhængighed</w:t>
            </w:r>
          </w:p>
          <w:p w14:paraId="287E61AF" w14:textId="46B6FFB9" w:rsidR="25D85380" w:rsidRPr="00725799" w:rsidRDefault="25D85380" w:rsidP="25D85380">
            <w:pPr>
              <w:pStyle w:val="Listeafsnit"/>
              <w:numPr>
                <w:ilvl w:val="0"/>
                <w:numId w:val="4"/>
              </w:numPr>
              <w:rPr>
                <w:rFonts w:ascii="Calibri" w:eastAsia="Calibri" w:hAnsi="Calibri" w:cs="Calibri"/>
                <w:sz w:val="20"/>
                <w:szCs w:val="20"/>
              </w:rPr>
            </w:pPr>
            <w:r w:rsidRPr="00725799">
              <w:rPr>
                <w:rFonts w:ascii="Calibri" w:eastAsia="Calibri" w:hAnsi="Calibri" w:cs="Calibri"/>
                <w:sz w:val="20"/>
                <w:szCs w:val="20"/>
              </w:rPr>
              <w:t>vurdere, hvad der er sund og bæredygtig madproduktion</w:t>
            </w:r>
          </w:p>
          <w:p w14:paraId="0994AC13" w14:textId="32B70C5F" w:rsidR="25D85380" w:rsidRPr="00725799" w:rsidRDefault="25D85380" w:rsidP="25D85380">
            <w:pPr>
              <w:pStyle w:val="Listeafsnit"/>
              <w:numPr>
                <w:ilvl w:val="0"/>
                <w:numId w:val="4"/>
              </w:numPr>
              <w:rPr>
                <w:rFonts w:ascii="Calibri" w:eastAsia="Calibri" w:hAnsi="Calibri" w:cs="Calibri"/>
                <w:sz w:val="20"/>
                <w:szCs w:val="20"/>
              </w:rPr>
            </w:pPr>
            <w:r w:rsidRPr="00725799">
              <w:rPr>
                <w:rFonts w:ascii="Calibri" w:eastAsia="Calibri" w:hAnsi="Calibri" w:cs="Calibri"/>
                <w:sz w:val="20"/>
                <w:szCs w:val="20"/>
              </w:rPr>
              <w:t xml:space="preserve">anvende kostanbefalinger </w:t>
            </w:r>
          </w:p>
          <w:p w14:paraId="4F1DD63A" w14:textId="18568CE4" w:rsidR="25D85380" w:rsidRPr="00725799" w:rsidRDefault="25D85380" w:rsidP="25D85380">
            <w:pPr>
              <w:rPr>
                <w:rFonts w:ascii="Calibri" w:eastAsia="Calibri" w:hAnsi="Calibri" w:cs="Calibri"/>
                <w:sz w:val="20"/>
                <w:szCs w:val="20"/>
              </w:rPr>
            </w:pPr>
          </w:p>
          <w:p w14:paraId="4AE13192" w14:textId="77C653E6" w:rsidR="25D85380" w:rsidRPr="00725799" w:rsidRDefault="25D85380" w:rsidP="25D85380">
            <w:pPr>
              <w:rPr>
                <w:rFonts w:ascii="Calibri" w:eastAsia="Calibri" w:hAnsi="Calibri" w:cs="Calibri"/>
                <w:sz w:val="20"/>
                <w:szCs w:val="20"/>
              </w:rPr>
            </w:pPr>
            <w:r w:rsidRPr="00725799">
              <w:rPr>
                <w:rFonts w:ascii="Calibri" w:eastAsia="Calibri" w:hAnsi="Calibri" w:cs="Calibri"/>
                <w:sz w:val="20"/>
                <w:szCs w:val="20"/>
              </w:rPr>
              <w:t xml:space="preserve">Undervisningen giver eleven mulighed for at: </w:t>
            </w:r>
          </w:p>
          <w:p w14:paraId="7A72EC21" w14:textId="5C53DBD4" w:rsidR="25D85380" w:rsidRPr="00725799" w:rsidRDefault="25D85380" w:rsidP="25D85380">
            <w:pPr>
              <w:pStyle w:val="Listeafsnit"/>
              <w:numPr>
                <w:ilvl w:val="0"/>
                <w:numId w:val="3"/>
              </w:numPr>
              <w:rPr>
                <w:rFonts w:ascii="Calibri" w:eastAsia="Calibri" w:hAnsi="Calibri" w:cs="Calibri"/>
                <w:sz w:val="20"/>
                <w:szCs w:val="20"/>
              </w:rPr>
            </w:pPr>
            <w:r w:rsidRPr="00725799">
              <w:rPr>
                <w:rFonts w:ascii="Calibri" w:eastAsia="Calibri" w:hAnsi="Calibri" w:cs="Calibri"/>
                <w:sz w:val="20"/>
                <w:szCs w:val="20"/>
              </w:rPr>
              <w:t xml:space="preserve">kende til grundprincipperne indenfor biodynamisk, økologisk og traditionel fødevareproduktion </w:t>
            </w:r>
          </w:p>
          <w:p w14:paraId="026942B6" w14:textId="0E19B7EF" w:rsidR="25D85380" w:rsidRPr="00725799" w:rsidRDefault="25D85380" w:rsidP="25D85380">
            <w:pPr>
              <w:pStyle w:val="Listeafsnit"/>
              <w:numPr>
                <w:ilvl w:val="0"/>
                <w:numId w:val="3"/>
              </w:numPr>
              <w:rPr>
                <w:rFonts w:ascii="Calibri" w:eastAsia="Calibri" w:hAnsi="Calibri" w:cs="Calibri"/>
                <w:sz w:val="20"/>
                <w:szCs w:val="20"/>
              </w:rPr>
            </w:pPr>
            <w:r w:rsidRPr="00725799">
              <w:rPr>
                <w:rFonts w:ascii="Calibri" w:eastAsia="Calibri" w:hAnsi="Calibri" w:cs="Calibri"/>
                <w:sz w:val="20"/>
                <w:szCs w:val="20"/>
              </w:rPr>
              <w:t xml:space="preserve">sammenligne brug af energi i forhold til forskellige produktionsmetoder </w:t>
            </w:r>
          </w:p>
          <w:p w14:paraId="09985542" w14:textId="39F435FC" w:rsidR="25D85380" w:rsidRPr="00725799" w:rsidRDefault="25D85380" w:rsidP="25D85380">
            <w:pPr>
              <w:pStyle w:val="Listeafsnit"/>
              <w:numPr>
                <w:ilvl w:val="0"/>
                <w:numId w:val="3"/>
              </w:numPr>
              <w:rPr>
                <w:rFonts w:ascii="Calibri" w:eastAsia="Calibri" w:hAnsi="Calibri" w:cs="Calibri"/>
                <w:sz w:val="20"/>
                <w:szCs w:val="20"/>
              </w:rPr>
            </w:pPr>
            <w:r w:rsidRPr="00725799">
              <w:rPr>
                <w:rFonts w:ascii="Calibri" w:eastAsia="Calibri" w:hAnsi="Calibri" w:cs="Calibri"/>
                <w:sz w:val="20"/>
                <w:szCs w:val="20"/>
              </w:rPr>
              <w:t xml:space="preserve">vurdere madvarernes kvalitet indenfor det globale varemarked </w:t>
            </w:r>
          </w:p>
          <w:p w14:paraId="10BDE185" w14:textId="0ABC1403" w:rsidR="25D85380" w:rsidRPr="00725799" w:rsidRDefault="25D85380" w:rsidP="25D85380">
            <w:pPr>
              <w:pStyle w:val="Listeafsnit"/>
              <w:numPr>
                <w:ilvl w:val="0"/>
                <w:numId w:val="3"/>
              </w:numPr>
              <w:rPr>
                <w:rFonts w:ascii="Calibri" w:eastAsia="Calibri" w:hAnsi="Calibri" w:cs="Calibri"/>
                <w:sz w:val="20"/>
                <w:szCs w:val="20"/>
              </w:rPr>
            </w:pPr>
            <w:r w:rsidRPr="00725799">
              <w:rPr>
                <w:rFonts w:ascii="Calibri" w:eastAsia="Calibri" w:hAnsi="Calibri" w:cs="Calibri"/>
                <w:sz w:val="20"/>
                <w:szCs w:val="20"/>
              </w:rPr>
              <w:t xml:space="preserve">drøfte, hvordan forskellige markedsføringsmetoder kan påvirke valget af madvarer </w:t>
            </w:r>
          </w:p>
          <w:p w14:paraId="179384EE" w14:textId="0664FA64" w:rsidR="25D85380" w:rsidRPr="00725799" w:rsidRDefault="25D85380" w:rsidP="25D85380">
            <w:pPr>
              <w:pStyle w:val="Listeafsnit"/>
              <w:numPr>
                <w:ilvl w:val="0"/>
                <w:numId w:val="3"/>
              </w:numPr>
              <w:rPr>
                <w:rFonts w:ascii="Calibri" w:eastAsia="Calibri" w:hAnsi="Calibri" w:cs="Calibri"/>
                <w:sz w:val="20"/>
                <w:szCs w:val="20"/>
              </w:rPr>
            </w:pPr>
            <w:r w:rsidRPr="00725799">
              <w:rPr>
                <w:rFonts w:ascii="Calibri" w:eastAsia="Calibri" w:hAnsi="Calibri" w:cs="Calibri"/>
                <w:sz w:val="20"/>
                <w:szCs w:val="20"/>
              </w:rPr>
              <w:t xml:space="preserve">vurdere og vælge madvarer ud fra etiske og bæredygtige kriterier </w:t>
            </w:r>
          </w:p>
          <w:p w14:paraId="74F9CC4B" w14:textId="568260E6" w:rsidR="25D85380" w:rsidRPr="00725799" w:rsidRDefault="25D85380" w:rsidP="25D85380">
            <w:pPr>
              <w:pStyle w:val="Listeafsnit"/>
              <w:numPr>
                <w:ilvl w:val="0"/>
                <w:numId w:val="3"/>
              </w:numPr>
              <w:rPr>
                <w:rFonts w:ascii="Calibri" w:eastAsia="Calibri" w:hAnsi="Calibri" w:cs="Calibri"/>
                <w:sz w:val="20"/>
                <w:szCs w:val="20"/>
              </w:rPr>
            </w:pPr>
            <w:r w:rsidRPr="00725799">
              <w:rPr>
                <w:rFonts w:ascii="Calibri" w:eastAsia="Calibri" w:hAnsi="Calibri" w:cs="Calibri"/>
                <w:sz w:val="20"/>
                <w:szCs w:val="20"/>
              </w:rPr>
              <w:t>vurdere, hvad der er sund og bæredygtig madproduktion</w:t>
            </w:r>
          </w:p>
          <w:p w14:paraId="64DA2632" w14:textId="512E3EF6" w:rsidR="25D85380" w:rsidRPr="00725799" w:rsidRDefault="25D85380" w:rsidP="25D85380">
            <w:pPr>
              <w:pStyle w:val="Listeafsnit"/>
              <w:numPr>
                <w:ilvl w:val="0"/>
                <w:numId w:val="3"/>
              </w:numPr>
              <w:rPr>
                <w:rFonts w:ascii="Calibri" w:eastAsia="Calibri" w:hAnsi="Calibri" w:cs="Calibri"/>
                <w:sz w:val="20"/>
                <w:szCs w:val="20"/>
              </w:rPr>
            </w:pPr>
            <w:r w:rsidRPr="00725799">
              <w:rPr>
                <w:rFonts w:ascii="Calibri" w:eastAsia="Calibri" w:hAnsi="Calibri" w:cs="Calibri"/>
                <w:sz w:val="20"/>
                <w:szCs w:val="20"/>
              </w:rPr>
              <w:t xml:space="preserve">kunne forstå og forholde sig til indholdsdeklarationer på indkøbte madvarer </w:t>
            </w:r>
          </w:p>
          <w:p w14:paraId="7F7B2001" w14:textId="1377D7A7" w:rsidR="25D85380" w:rsidRPr="00725799" w:rsidRDefault="25D85380" w:rsidP="25D85380">
            <w:pPr>
              <w:pStyle w:val="Listeafsnit"/>
              <w:numPr>
                <w:ilvl w:val="0"/>
                <w:numId w:val="3"/>
              </w:numPr>
              <w:rPr>
                <w:rFonts w:ascii="Calibri" w:eastAsia="Calibri" w:hAnsi="Calibri" w:cs="Calibri"/>
                <w:sz w:val="20"/>
                <w:szCs w:val="20"/>
              </w:rPr>
            </w:pPr>
            <w:r w:rsidRPr="00725799">
              <w:rPr>
                <w:rFonts w:ascii="Calibri" w:eastAsia="Calibri" w:hAnsi="Calibri" w:cs="Calibri"/>
                <w:sz w:val="20"/>
                <w:szCs w:val="20"/>
              </w:rPr>
              <w:t xml:space="preserve">kunne forholde sig sagligt til reklamer og til medier </w:t>
            </w:r>
          </w:p>
          <w:p w14:paraId="7CBE3825" w14:textId="3F4BF832" w:rsidR="25D85380" w:rsidRPr="00725799" w:rsidRDefault="25D85380" w:rsidP="25D85380">
            <w:pPr>
              <w:pStyle w:val="Listeafsnit"/>
              <w:numPr>
                <w:ilvl w:val="0"/>
                <w:numId w:val="3"/>
              </w:numPr>
              <w:rPr>
                <w:rFonts w:ascii="Calibri" w:eastAsia="Calibri" w:hAnsi="Calibri" w:cs="Calibri"/>
                <w:sz w:val="20"/>
                <w:szCs w:val="20"/>
              </w:rPr>
            </w:pPr>
            <w:r w:rsidRPr="00725799">
              <w:rPr>
                <w:rFonts w:ascii="Calibri" w:eastAsia="Calibri" w:hAnsi="Calibri" w:cs="Calibri"/>
                <w:sz w:val="20"/>
                <w:szCs w:val="20"/>
              </w:rPr>
              <w:t>have kendskab til tilsætnings-, konserverings- og aromastoffer i madvarer</w:t>
            </w:r>
          </w:p>
          <w:p w14:paraId="03A9648F" w14:textId="0CC45760" w:rsidR="25D85380" w:rsidRPr="00725799" w:rsidRDefault="25D85380" w:rsidP="25D85380">
            <w:pPr>
              <w:rPr>
                <w:rFonts w:ascii="Calibri" w:eastAsia="Calibri" w:hAnsi="Calibri" w:cs="Calibri"/>
                <w:sz w:val="20"/>
                <w:szCs w:val="20"/>
              </w:rPr>
            </w:pPr>
          </w:p>
          <w:p w14:paraId="46A46A21" w14:textId="526C34A4" w:rsidR="25D85380" w:rsidRPr="00725799" w:rsidRDefault="25D85380" w:rsidP="25D85380">
            <w:pPr>
              <w:rPr>
                <w:sz w:val="20"/>
                <w:szCs w:val="20"/>
              </w:rPr>
            </w:pPr>
            <w:r w:rsidRPr="00725799">
              <w:rPr>
                <w:rFonts w:ascii="Calibri" w:eastAsia="Calibri" w:hAnsi="Calibri" w:cs="Calibri"/>
                <w:sz w:val="20"/>
                <w:szCs w:val="20"/>
              </w:rPr>
              <w:t xml:space="preserve">Undervisningen giver eleven mulighed for at: </w:t>
            </w:r>
          </w:p>
          <w:p w14:paraId="0542AB6A" w14:textId="1DEFEECB" w:rsidR="25D85380" w:rsidRPr="00725799" w:rsidRDefault="25D85380" w:rsidP="25D85380">
            <w:pPr>
              <w:pStyle w:val="Listeafsnit"/>
              <w:numPr>
                <w:ilvl w:val="0"/>
                <w:numId w:val="2"/>
              </w:numPr>
              <w:rPr>
                <w:rFonts w:ascii="Calibri" w:eastAsia="Calibri" w:hAnsi="Calibri" w:cs="Calibri"/>
                <w:sz w:val="20"/>
                <w:szCs w:val="20"/>
              </w:rPr>
            </w:pPr>
            <w:r w:rsidRPr="00725799">
              <w:rPr>
                <w:rFonts w:ascii="Calibri" w:eastAsia="Calibri" w:hAnsi="Calibri" w:cs="Calibri"/>
                <w:sz w:val="20"/>
                <w:szCs w:val="20"/>
              </w:rPr>
              <w:t>planlægge og lave et sammensat, flere retters måltid</w:t>
            </w:r>
          </w:p>
          <w:p w14:paraId="037A86B3" w14:textId="71BCFFE9" w:rsidR="25D85380" w:rsidRPr="00725799" w:rsidRDefault="25D85380" w:rsidP="25D85380">
            <w:pPr>
              <w:pStyle w:val="Listeafsnit"/>
              <w:numPr>
                <w:ilvl w:val="0"/>
                <w:numId w:val="2"/>
              </w:numPr>
              <w:rPr>
                <w:rFonts w:ascii="Calibri" w:eastAsia="Calibri" w:hAnsi="Calibri" w:cs="Calibri"/>
                <w:sz w:val="20"/>
                <w:szCs w:val="20"/>
              </w:rPr>
            </w:pPr>
            <w:r w:rsidRPr="00725799">
              <w:rPr>
                <w:rFonts w:ascii="Calibri" w:eastAsia="Calibri" w:hAnsi="Calibri" w:cs="Calibri"/>
                <w:sz w:val="20"/>
                <w:szCs w:val="20"/>
              </w:rPr>
              <w:t>planlægge og lave mad til selskab med inviterede gæster</w:t>
            </w:r>
          </w:p>
          <w:p w14:paraId="4BDBC6EC" w14:textId="29913430" w:rsidR="25D85380" w:rsidRPr="00725799" w:rsidRDefault="25D85380" w:rsidP="25D85380">
            <w:pPr>
              <w:pStyle w:val="Listeafsnit"/>
              <w:numPr>
                <w:ilvl w:val="0"/>
                <w:numId w:val="2"/>
              </w:numPr>
              <w:rPr>
                <w:rFonts w:ascii="Calibri" w:eastAsia="Calibri" w:hAnsi="Calibri" w:cs="Calibri"/>
                <w:sz w:val="20"/>
                <w:szCs w:val="20"/>
              </w:rPr>
            </w:pPr>
            <w:r w:rsidRPr="00725799">
              <w:rPr>
                <w:rFonts w:ascii="Calibri" w:eastAsia="Calibri" w:hAnsi="Calibri" w:cs="Calibri"/>
                <w:sz w:val="20"/>
                <w:szCs w:val="20"/>
              </w:rPr>
              <w:t>planlægge og lave et måltid i naturen over bål</w:t>
            </w:r>
          </w:p>
          <w:p w14:paraId="7B6B76E4" w14:textId="77777777" w:rsidR="00666A6B" w:rsidRDefault="00666A6B" w:rsidP="25D85380">
            <w:pPr>
              <w:rPr>
                <w:rFonts w:ascii="Calibri" w:eastAsia="Calibri" w:hAnsi="Calibri" w:cs="Calibri"/>
                <w:sz w:val="20"/>
                <w:szCs w:val="20"/>
              </w:rPr>
            </w:pPr>
          </w:p>
          <w:p w14:paraId="18BF66F4" w14:textId="09A0DDD9" w:rsidR="25D85380" w:rsidRPr="00725799" w:rsidRDefault="25D85380" w:rsidP="25D85380">
            <w:pPr>
              <w:rPr>
                <w:sz w:val="20"/>
                <w:szCs w:val="20"/>
              </w:rPr>
            </w:pPr>
            <w:r w:rsidRPr="00725799">
              <w:rPr>
                <w:rFonts w:ascii="Calibri" w:eastAsia="Calibri" w:hAnsi="Calibri" w:cs="Calibri"/>
                <w:sz w:val="20"/>
                <w:szCs w:val="20"/>
              </w:rPr>
              <w:t xml:space="preserve">Undervisningen giver eleven mulighed for at: </w:t>
            </w:r>
          </w:p>
          <w:p w14:paraId="51162616" w14:textId="767C55A3" w:rsidR="25D85380" w:rsidRPr="00725799" w:rsidRDefault="25D85380" w:rsidP="25D85380">
            <w:pPr>
              <w:pStyle w:val="Listeafsnit"/>
              <w:numPr>
                <w:ilvl w:val="0"/>
                <w:numId w:val="1"/>
              </w:numPr>
              <w:rPr>
                <w:rFonts w:ascii="Calibri" w:eastAsia="Calibri" w:hAnsi="Calibri" w:cs="Calibri"/>
                <w:sz w:val="20"/>
                <w:szCs w:val="20"/>
              </w:rPr>
            </w:pPr>
            <w:r w:rsidRPr="00725799">
              <w:rPr>
                <w:rFonts w:ascii="Calibri" w:eastAsia="Calibri" w:hAnsi="Calibri" w:cs="Calibri"/>
                <w:sz w:val="20"/>
                <w:szCs w:val="20"/>
              </w:rPr>
              <w:t xml:space="preserve">samle æstetiske og praktiske erfaringer </w:t>
            </w:r>
          </w:p>
          <w:p w14:paraId="32BF289A" w14:textId="357E3431" w:rsidR="25D85380" w:rsidRPr="00725799" w:rsidRDefault="25D85380" w:rsidP="25D85380">
            <w:pPr>
              <w:pStyle w:val="Listeafsnit"/>
              <w:numPr>
                <w:ilvl w:val="0"/>
                <w:numId w:val="1"/>
              </w:numPr>
              <w:rPr>
                <w:rFonts w:ascii="Calibri" w:eastAsia="Calibri" w:hAnsi="Calibri" w:cs="Calibri"/>
                <w:sz w:val="20"/>
                <w:szCs w:val="20"/>
              </w:rPr>
            </w:pPr>
            <w:r w:rsidRPr="00725799">
              <w:rPr>
                <w:rFonts w:ascii="Calibri" w:eastAsia="Calibri" w:hAnsi="Calibri" w:cs="Calibri"/>
                <w:sz w:val="20"/>
                <w:szCs w:val="20"/>
              </w:rPr>
              <w:t xml:space="preserve">afprøve og sætte retter sammen ud fra forskellige madlavningsmetoder og madkulturer </w:t>
            </w:r>
          </w:p>
          <w:p w14:paraId="5AFD37DA" w14:textId="74E158A0" w:rsidR="25D85380" w:rsidRPr="00725799" w:rsidRDefault="25D85380" w:rsidP="25D85380">
            <w:pPr>
              <w:pStyle w:val="Listeafsnit"/>
              <w:numPr>
                <w:ilvl w:val="0"/>
                <w:numId w:val="1"/>
              </w:numPr>
              <w:rPr>
                <w:rFonts w:ascii="Calibri" w:eastAsia="Calibri" w:hAnsi="Calibri" w:cs="Calibri"/>
                <w:sz w:val="20"/>
                <w:szCs w:val="20"/>
              </w:rPr>
            </w:pPr>
            <w:r w:rsidRPr="00725799">
              <w:rPr>
                <w:rFonts w:ascii="Calibri" w:eastAsia="Calibri" w:hAnsi="Calibri" w:cs="Calibri"/>
                <w:sz w:val="20"/>
                <w:szCs w:val="20"/>
              </w:rPr>
              <w:t xml:space="preserve">give eksempler på, hvordan madredskaber og madkultur har ændret sig over tid </w:t>
            </w:r>
          </w:p>
          <w:p w14:paraId="07F5895B" w14:textId="2141FE2D" w:rsidR="25D85380" w:rsidRPr="00725799" w:rsidRDefault="25D85380" w:rsidP="25D85380">
            <w:pPr>
              <w:pStyle w:val="Listeafsnit"/>
              <w:numPr>
                <w:ilvl w:val="0"/>
                <w:numId w:val="1"/>
              </w:numPr>
              <w:rPr>
                <w:rFonts w:ascii="Calibri" w:eastAsia="Calibri" w:hAnsi="Calibri" w:cs="Calibri"/>
                <w:sz w:val="20"/>
                <w:szCs w:val="20"/>
              </w:rPr>
            </w:pPr>
            <w:r w:rsidRPr="00725799">
              <w:rPr>
                <w:rFonts w:ascii="Calibri" w:eastAsia="Calibri" w:hAnsi="Calibri" w:cs="Calibri"/>
                <w:sz w:val="20"/>
                <w:szCs w:val="20"/>
              </w:rPr>
              <w:t>drøfte udfordringer knyttet til globalisering af madkulturer</w:t>
            </w:r>
          </w:p>
          <w:p w14:paraId="2FF5AE58" w14:textId="20AB714D" w:rsidR="25D85380" w:rsidRPr="00725799" w:rsidRDefault="25D85380" w:rsidP="25D85380">
            <w:pPr>
              <w:rPr>
                <w:rFonts w:ascii="Calibri" w:eastAsia="Calibri" w:hAnsi="Calibri" w:cs="Calibri"/>
                <w:sz w:val="20"/>
                <w:szCs w:val="20"/>
              </w:rPr>
            </w:pPr>
          </w:p>
        </w:tc>
      </w:tr>
    </w:tbl>
    <w:p w14:paraId="182E4DCD" w14:textId="7A813B3F" w:rsidR="25D85380" w:rsidRDefault="25D85380" w:rsidP="25D85380"/>
    <w:sectPr w:rsidR="25D8538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6GTpHlRW" int2:invalidationBookmarkName="" int2:hashCode="6lCdnDYLxTK9wd" int2:id="W4B9Jp2g">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B3CEA"/>
    <w:multiLevelType w:val="hybridMultilevel"/>
    <w:tmpl w:val="085ADCE4"/>
    <w:lvl w:ilvl="0" w:tplc="A49C7EC6">
      <w:start w:val="1"/>
      <w:numFmt w:val="bullet"/>
      <w:lvlText w:val="-"/>
      <w:lvlJc w:val="left"/>
      <w:pPr>
        <w:ind w:left="720" w:hanging="360"/>
      </w:pPr>
      <w:rPr>
        <w:rFonts w:ascii="Calibri" w:hAnsi="Calibri" w:hint="default"/>
      </w:rPr>
    </w:lvl>
    <w:lvl w:ilvl="1" w:tplc="11C04266">
      <w:start w:val="1"/>
      <w:numFmt w:val="bullet"/>
      <w:lvlText w:val="o"/>
      <w:lvlJc w:val="left"/>
      <w:pPr>
        <w:ind w:left="1440" w:hanging="360"/>
      </w:pPr>
      <w:rPr>
        <w:rFonts w:ascii="Courier New" w:hAnsi="Courier New" w:hint="default"/>
      </w:rPr>
    </w:lvl>
    <w:lvl w:ilvl="2" w:tplc="9F16B888">
      <w:start w:val="1"/>
      <w:numFmt w:val="bullet"/>
      <w:lvlText w:val=""/>
      <w:lvlJc w:val="left"/>
      <w:pPr>
        <w:ind w:left="2160" w:hanging="360"/>
      </w:pPr>
      <w:rPr>
        <w:rFonts w:ascii="Wingdings" w:hAnsi="Wingdings" w:hint="default"/>
      </w:rPr>
    </w:lvl>
    <w:lvl w:ilvl="3" w:tplc="F0AA71A8">
      <w:start w:val="1"/>
      <w:numFmt w:val="bullet"/>
      <w:lvlText w:val=""/>
      <w:lvlJc w:val="left"/>
      <w:pPr>
        <w:ind w:left="2880" w:hanging="360"/>
      </w:pPr>
      <w:rPr>
        <w:rFonts w:ascii="Symbol" w:hAnsi="Symbol" w:hint="default"/>
      </w:rPr>
    </w:lvl>
    <w:lvl w:ilvl="4" w:tplc="D4205948">
      <w:start w:val="1"/>
      <w:numFmt w:val="bullet"/>
      <w:lvlText w:val="o"/>
      <w:lvlJc w:val="left"/>
      <w:pPr>
        <w:ind w:left="3600" w:hanging="360"/>
      </w:pPr>
      <w:rPr>
        <w:rFonts w:ascii="Courier New" w:hAnsi="Courier New" w:hint="default"/>
      </w:rPr>
    </w:lvl>
    <w:lvl w:ilvl="5" w:tplc="7940F4D8">
      <w:start w:val="1"/>
      <w:numFmt w:val="bullet"/>
      <w:lvlText w:val=""/>
      <w:lvlJc w:val="left"/>
      <w:pPr>
        <w:ind w:left="4320" w:hanging="360"/>
      </w:pPr>
      <w:rPr>
        <w:rFonts w:ascii="Wingdings" w:hAnsi="Wingdings" w:hint="default"/>
      </w:rPr>
    </w:lvl>
    <w:lvl w:ilvl="6" w:tplc="9D903B9C">
      <w:start w:val="1"/>
      <w:numFmt w:val="bullet"/>
      <w:lvlText w:val=""/>
      <w:lvlJc w:val="left"/>
      <w:pPr>
        <w:ind w:left="5040" w:hanging="360"/>
      </w:pPr>
      <w:rPr>
        <w:rFonts w:ascii="Symbol" w:hAnsi="Symbol" w:hint="default"/>
      </w:rPr>
    </w:lvl>
    <w:lvl w:ilvl="7" w:tplc="3218339A">
      <w:start w:val="1"/>
      <w:numFmt w:val="bullet"/>
      <w:lvlText w:val="o"/>
      <w:lvlJc w:val="left"/>
      <w:pPr>
        <w:ind w:left="5760" w:hanging="360"/>
      </w:pPr>
      <w:rPr>
        <w:rFonts w:ascii="Courier New" w:hAnsi="Courier New" w:hint="default"/>
      </w:rPr>
    </w:lvl>
    <w:lvl w:ilvl="8" w:tplc="24FA010E">
      <w:start w:val="1"/>
      <w:numFmt w:val="bullet"/>
      <w:lvlText w:val=""/>
      <w:lvlJc w:val="left"/>
      <w:pPr>
        <w:ind w:left="6480" w:hanging="360"/>
      </w:pPr>
      <w:rPr>
        <w:rFonts w:ascii="Wingdings" w:hAnsi="Wingdings" w:hint="default"/>
      </w:rPr>
    </w:lvl>
  </w:abstractNum>
  <w:abstractNum w:abstractNumId="1" w15:restartNumberingAfterBreak="0">
    <w:nsid w:val="268A89BA"/>
    <w:multiLevelType w:val="hybridMultilevel"/>
    <w:tmpl w:val="D390E570"/>
    <w:lvl w:ilvl="0" w:tplc="7930CC2C">
      <w:start w:val="1"/>
      <w:numFmt w:val="bullet"/>
      <w:lvlText w:val="-"/>
      <w:lvlJc w:val="left"/>
      <w:pPr>
        <w:ind w:left="720" w:hanging="360"/>
      </w:pPr>
      <w:rPr>
        <w:rFonts w:ascii="Calibri" w:hAnsi="Calibri" w:hint="default"/>
      </w:rPr>
    </w:lvl>
    <w:lvl w:ilvl="1" w:tplc="4A063490">
      <w:start w:val="1"/>
      <w:numFmt w:val="bullet"/>
      <w:lvlText w:val="o"/>
      <w:lvlJc w:val="left"/>
      <w:pPr>
        <w:ind w:left="1440" w:hanging="360"/>
      </w:pPr>
      <w:rPr>
        <w:rFonts w:ascii="Courier New" w:hAnsi="Courier New" w:hint="default"/>
      </w:rPr>
    </w:lvl>
    <w:lvl w:ilvl="2" w:tplc="EB5600A8">
      <w:start w:val="1"/>
      <w:numFmt w:val="bullet"/>
      <w:lvlText w:val=""/>
      <w:lvlJc w:val="left"/>
      <w:pPr>
        <w:ind w:left="2160" w:hanging="360"/>
      </w:pPr>
      <w:rPr>
        <w:rFonts w:ascii="Wingdings" w:hAnsi="Wingdings" w:hint="default"/>
      </w:rPr>
    </w:lvl>
    <w:lvl w:ilvl="3" w:tplc="91EC8570">
      <w:start w:val="1"/>
      <w:numFmt w:val="bullet"/>
      <w:lvlText w:val=""/>
      <w:lvlJc w:val="left"/>
      <w:pPr>
        <w:ind w:left="2880" w:hanging="360"/>
      </w:pPr>
      <w:rPr>
        <w:rFonts w:ascii="Symbol" w:hAnsi="Symbol" w:hint="default"/>
      </w:rPr>
    </w:lvl>
    <w:lvl w:ilvl="4" w:tplc="A2EA910C">
      <w:start w:val="1"/>
      <w:numFmt w:val="bullet"/>
      <w:lvlText w:val="o"/>
      <w:lvlJc w:val="left"/>
      <w:pPr>
        <w:ind w:left="3600" w:hanging="360"/>
      </w:pPr>
      <w:rPr>
        <w:rFonts w:ascii="Courier New" w:hAnsi="Courier New" w:hint="default"/>
      </w:rPr>
    </w:lvl>
    <w:lvl w:ilvl="5" w:tplc="0FB4DCF0">
      <w:start w:val="1"/>
      <w:numFmt w:val="bullet"/>
      <w:lvlText w:val=""/>
      <w:lvlJc w:val="left"/>
      <w:pPr>
        <w:ind w:left="4320" w:hanging="360"/>
      </w:pPr>
      <w:rPr>
        <w:rFonts w:ascii="Wingdings" w:hAnsi="Wingdings" w:hint="default"/>
      </w:rPr>
    </w:lvl>
    <w:lvl w:ilvl="6" w:tplc="7A14F1F6">
      <w:start w:val="1"/>
      <w:numFmt w:val="bullet"/>
      <w:lvlText w:val=""/>
      <w:lvlJc w:val="left"/>
      <w:pPr>
        <w:ind w:left="5040" w:hanging="360"/>
      </w:pPr>
      <w:rPr>
        <w:rFonts w:ascii="Symbol" w:hAnsi="Symbol" w:hint="default"/>
      </w:rPr>
    </w:lvl>
    <w:lvl w:ilvl="7" w:tplc="F59015B6">
      <w:start w:val="1"/>
      <w:numFmt w:val="bullet"/>
      <w:lvlText w:val="o"/>
      <w:lvlJc w:val="left"/>
      <w:pPr>
        <w:ind w:left="5760" w:hanging="360"/>
      </w:pPr>
      <w:rPr>
        <w:rFonts w:ascii="Courier New" w:hAnsi="Courier New" w:hint="default"/>
      </w:rPr>
    </w:lvl>
    <w:lvl w:ilvl="8" w:tplc="58B69F20">
      <w:start w:val="1"/>
      <w:numFmt w:val="bullet"/>
      <w:lvlText w:val=""/>
      <w:lvlJc w:val="left"/>
      <w:pPr>
        <w:ind w:left="6480" w:hanging="360"/>
      </w:pPr>
      <w:rPr>
        <w:rFonts w:ascii="Wingdings" w:hAnsi="Wingdings" w:hint="default"/>
      </w:rPr>
    </w:lvl>
  </w:abstractNum>
  <w:abstractNum w:abstractNumId="2" w15:restartNumberingAfterBreak="0">
    <w:nsid w:val="39C89771"/>
    <w:multiLevelType w:val="hybridMultilevel"/>
    <w:tmpl w:val="BF8E5F00"/>
    <w:lvl w:ilvl="0" w:tplc="0AD29DA8">
      <w:start w:val="1"/>
      <w:numFmt w:val="bullet"/>
      <w:lvlText w:val="-"/>
      <w:lvlJc w:val="left"/>
      <w:pPr>
        <w:ind w:left="720" w:hanging="360"/>
      </w:pPr>
      <w:rPr>
        <w:rFonts w:ascii="Calibri" w:hAnsi="Calibri" w:hint="default"/>
      </w:rPr>
    </w:lvl>
    <w:lvl w:ilvl="1" w:tplc="C93C9C9C">
      <w:start w:val="1"/>
      <w:numFmt w:val="bullet"/>
      <w:lvlText w:val="o"/>
      <w:lvlJc w:val="left"/>
      <w:pPr>
        <w:ind w:left="1440" w:hanging="360"/>
      </w:pPr>
      <w:rPr>
        <w:rFonts w:ascii="Courier New" w:hAnsi="Courier New" w:hint="default"/>
      </w:rPr>
    </w:lvl>
    <w:lvl w:ilvl="2" w:tplc="7736E33C">
      <w:start w:val="1"/>
      <w:numFmt w:val="bullet"/>
      <w:lvlText w:val=""/>
      <w:lvlJc w:val="left"/>
      <w:pPr>
        <w:ind w:left="2160" w:hanging="360"/>
      </w:pPr>
      <w:rPr>
        <w:rFonts w:ascii="Wingdings" w:hAnsi="Wingdings" w:hint="default"/>
      </w:rPr>
    </w:lvl>
    <w:lvl w:ilvl="3" w:tplc="19D66552">
      <w:start w:val="1"/>
      <w:numFmt w:val="bullet"/>
      <w:lvlText w:val=""/>
      <w:lvlJc w:val="left"/>
      <w:pPr>
        <w:ind w:left="2880" w:hanging="360"/>
      </w:pPr>
      <w:rPr>
        <w:rFonts w:ascii="Symbol" w:hAnsi="Symbol" w:hint="default"/>
      </w:rPr>
    </w:lvl>
    <w:lvl w:ilvl="4" w:tplc="6D6ADB86">
      <w:start w:val="1"/>
      <w:numFmt w:val="bullet"/>
      <w:lvlText w:val="o"/>
      <w:lvlJc w:val="left"/>
      <w:pPr>
        <w:ind w:left="3600" w:hanging="360"/>
      </w:pPr>
      <w:rPr>
        <w:rFonts w:ascii="Courier New" w:hAnsi="Courier New" w:hint="default"/>
      </w:rPr>
    </w:lvl>
    <w:lvl w:ilvl="5" w:tplc="27345E56">
      <w:start w:val="1"/>
      <w:numFmt w:val="bullet"/>
      <w:lvlText w:val=""/>
      <w:lvlJc w:val="left"/>
      <w:pPr>
        <w:ind w:left="4320" w:hanging="360"/>
      </w:pPr>
      <w:rPr>
        <w:rFonts w:ascii="Wingdings" w:hAnsi="Wingdings" w:hint="default"/>
      </w:rPr>
    </w:lvl>
    <w:lvl w:ilvl="6" w:tplc="9E9AE260">
      <w:start w:val="1"/>
      <w:numFmt w:val="bullet"/>
      <w:lvlText w:val=""/>
      <w:lvlJc w:val="left"/>
      <w:pPr>
        <w:ind w:left="5040" w:hanging="360"/>
      </w:pPr>
      <w:rPr>
        <w:rFonts w:ascii="Symbol" w:hAnsi="Symbol" w:hint="default"/>
      </w:rPr>
    </w:lvl>
    <w:lvl w:ilvl="7" w:tplc="297CC9DA">
      <w:start w:val="1"/>
      <w:numFmt w:val="bullet"/>
      <w:lvlText w:val="o"/>
      <w:lvlJc w:val="left"/>
      <w:pPr>
        <w:ind w:left="5760" w:hanging="360"/>
      </w:pPr>
      <w:rPr>
        <w:rFonts w:ascii="Courier New" w:hAnsi="Courier New" w:hint="default"/>
      </w:rPr>
    </w:lvl>
    <w:lvl w:ilvl="8" w:tplc="4900FDAC">
      <w:start w:val="1"/>
      <w:numFmt w:val="bullet"/>
      <w:lvlText w:val=""/>
      <w:lvlJc w:val="left"/>
      <w:pPr>
        <w:ind w:left="6480" w:hanging="360"/>
      </w:pPr>
      <w:rPr>
        <w:rFonts w:ascii="Wingdings" w:hAnsi="Wingdings" w:hint="default"/>
      </w:rPr>
    </w:lvl>
  </w:abstractNum>
  <w:abstractNum w:abstractNumId="3" w15:restartNumberingAfterBreak="0">
    <w:nsid w:val="4D356E25"/>
    <w:multiLevelType w:val="hybridMultilevel"/>
    <w:tmpl w:val="76F05FF0"/>
    <w:lvl w:ilvl="0" w:tplc="F99429CA">
      <w:start w:val="1"/>
      <w:numFmt w:val="bullet"/>
      <w:lvlText w:val="-"/>
      <w:lvlJc w:val="left"/>
      <w:pPr>
        <w:ind w:left="720" w:hanging="360"/>
      </w:pPr>
      <w:rPr>
        <w:rFonts w:ascii="Calibri" w:hAnsi="Calibri" w:hint="default"/>
      </w:rPr>
    </w:lvl>
    <w:lvl w:ilvl="1" w:tplc="B548022A">
      <w:start w:val="1"/>
      <w:numFmt w:val="bullet"/>
      <w:lvlText w:val="o"/>
      <w:lvlJc w:val="left"/>
      <w:pPr>
        <w:ind w:left="1440" w:hanging="360"/>
      </w:pPr>
      <w:rPr>
        <w:rFonts w:ascii="Courier New" w:hAnsi="Courier New" w:hint="default"/>
      </w:rPr>
    </w:lvl>
    <w:lvl w:ilvl="2" w:tplc="7106730A">
      <w:start w:val="1"/>
      <w:numFmt w:val="bullet"/>
      <w:lvlText w:val=""/>
      <w:lvlJc w:val="left"/>
      <w:pPr>
        <w:ind w:left="2160" w:hanging="360"/>
      </w:pPr>
      <w:rPr>
        <w:rFonts w:ascii="Wingdings" w:hAnsi="Wingdings" w:hint="default"/>
      </w:rPr>
    </w:lvl>
    <w:lvl w:ilvl="3" w:tplc="E3AA7AE4">
      <w:start w:val="1"/>
      <w:numFmt w:val="bullet"/>
      <w:lvlText w:val=""/>
      <w:lvlJc w:val="left"/>
      <w:pPr>
        <w:ind w:left="2880" w:hanging="360"/>
      </w:pPr>
      <w:rPr>
        <w:rFonts w:ascii="Symbol" w:hAnsi="Symbol" w:hint="default"/>
      </w:rPr>
    </w:lvl>
    <w:lvl w:ilvl="4" w:tplc="E1A8A6DE">
      <w:start w:val="1"/>
      <w:numFmt w:val="bullet"/>
      <w:lvlText w:val="o"/>
      <w:lvlJc w:val="left"/>
      <w:pPr>
        <w:ind w:left="3600" w:hanging="360"/>
      </w:pPr>
      <w:rPr>
        <w:rFonts w:ascii="Courier New" w:hAnsi="Courier New" w:hint="default"/>
      </w:rPr>
    </w:lvl>
    <w:lvl w:ilvl="5" w:tplc="0E1817B4">
      <w:start w:val="1"/>
      <w:numFmt w:val="bullet"/>
      <w:lvlText w:val=""/>
      <w:lvlJc w:val="left"/>
      <w:pPr>
        <w:ind w:left="4320" w:hanging="360"/>
      </w:pPr>
      <w:rPr>
        <w:rFonts w:ascii="Wingdings" w:hAnsi="Wingdings" w:hint="default"/>
      </w:rPr>
    </w:lvl>
    <w:lvl w:ilvl="6" w:tplc="B3704B8A">
      <w:start w:val="1"/>
      <w:numFmt w:val="bullet"/>
      <w:lvlText w:val=""/>
      <w:lvlJc w:val="left"/>
      <w:pPr>
        <w:ind w:left="5040" w:hanging="360"/>
      </w:pPr>
      <w:rPr>
        <w:rFonts w:ascii="Symbol" w:hAnsi="Symbol" w:hint="default"/>
      </w:rPr>
    </w:lvl>
    <w:lvl w:ilvl="7" w:tplc="649E773C">
      <w:start w:val="1"/>
      <w:numFmt w:val="bullet"/>
      <w:lvlText w:val="o"/>
      <w:lvlJc w:val="left"/>
      <w:pPr>
        <w:ind w:left="5760" w:hanging="360"/>
      </w:pPr>
      <w:rPr>
        <w:rFonts w:ascii="Courier New" w:hAnsi="Courier New" w:hint="default"/>
      </w:rPr>
    </w:lvl>
    <w:lvl w:ilvl="8" w:tplc="AE20B5F8">
      <w:start w:val="1"/>
      <w:numFmt w:val="bullet"/>
      <w:lvlText w:val=""/>
      <w:lvlJc w:val="left"/>
      <w:pPr>
        <w:ind w:left="6480" w:hanging="360"/>
      </w:pPr>
      <w:rPr>
        <w:rFonts w:ascii="Wingdings" w:hAnsi="Wingdings" w:hint="default"/>
      </w:rPr>
    </w:lvl>
  </w:abstractNum>
  <w:abstractNum w:abstractNumId="4" w15:restartNumberingAfterBreak="0">
    <w:nsid w:val="502FE040"/>
    <w:multiLevelType w:val="hybridMultilevel"/>
    <w:tmpl w:val="702A7D78"/>
    <w:lvl w:ilvl="0" w:tplc="ECAE51CE">
      <w:start w:val="1"/>
      <w:numFmt w:val="bullet"/>
      <w:lvlText w:val="-"/>
      <w:lvlJc w:val="left"/>
      <w:pPr>
        <w:ind w:left="720" w:hanging="360"/>
      </w:pPr>
      <w:rPr>
        <w:rFonts w:ascii="Calibri" w:hAnsi="Calibri" w:hint="default"/>
      </w:rPr>
    </w:lvl>
    <w:lvl w:ilvl="1" w:tplc="E572050E">
      <w:start w:val="1"/>
      <w:numFmt w:val="bullet"/>
      <w:lvlText w:val="o"/>
      <w:lvlJc w:val="left"/>
      <w:pPr>
        <w:ind w:left="1440" w:hanging="360"/>
      </w:pPr>
      <w:rPr>
        <w:rFonts w:ascii="Courier New" w:hAnsi="Courier New" w:hint="default"/>
      </w:rPr>
    </w:lvl>
    <w:lvl w:ilvl="2" w:tplc="232EF466">
      <w:start w:val="1"/>
      <w:numFmt w:val="bullet"/>
      <w:lvlText w:val=""/>
      <w:lvlJc w:val="left"/>
      <w:pPr>
        <w:ind w:left="2160" w:hanging="360"/>
      </w:pPr>
      <w:rPr>
        <w:rFonts w:ascii="Wingdings" w:hAnsi="Wingdings" w:hint="default"/>
      </w:rPr>
    </w:lvl>
    <w:lvl w:ilvl="3" w:tplc="AB987E4C">
      <w:start w:val="1"/>
      <w:numFmt w:val="bullet"/>
      <w:lvlText w:val=""/>
      <w:lvlJc w:val="left"/>
      <w:pPr>
        <w:ind w:left="2880" w:hanging="360"/>
      </w:pPr>
      <w:rPr>
        <w:rFonts w:ascii="Symbol" w:hAnsi="Symbol" w:hint="default"/>
      </w:rPr>
    </w:lvl>
    <w:lvl w:ilvl="4" w:tplc="AC8CE0E6">
      <w:start w:val="1"/>
      <w:numFmt w:val="bullet"/>
      <w:lvlText w:val="o"/>
      <w:lvlJc w:val="left"/>
      <w:pPr>
        <w:ind w:left="3600" w:hanging="360"/>
      </w:pPr>
      <w:rPr>
        <w:rFonts w:ascii="Courier New" w:hAnsi="Courier New" w:hint="default"/>
      </w:rPr>
    </w:lvl>
    <w:lvl w:ilvl="5" w:tplc="797AC1B4">
      <w:start w:val="1"/>
      <w:numFmt w:val="bullet"/>
      <w:lvlText w:val=""/>
      <w:lvlJc w:val="left"/>
      <w:pPr>
        <w:ind w:left="4320" w:hanging="360"/>
      </w:pPr>
      <w:rPr>
        <w:rFonts w:ascii="Wingdings" w:hAnsi="Wingdings" w:hint="default"/>
      </w:rPr>
    </w:lvl>
    <w:lvl w:ilvl="6" w:tplc="AD92397A">
      <w:start w:val="1"/>
      <w:numFmt w:val="bullet"/>
      <w:lvlText w:val=""/>
      <w:lvlJc w:val="left"/>
      <w:pPr>
        <w:ind w:left="5040" w:hanging="360"/>
      </w:pPr>
      <w:rPr>
        <w:rFonts w:ascii="Symbol" w:hAnsi="Symbol" w:hint="default"/>
      </w:rPr>
    </w:lvl>
    <w:lvl w:ilvl="7" w:tplc="4FD4EBEC">
      <w:start w:val="1"/>
      <w:numFmt w:val="bullet"/>
      <w:lvlText w:val="o"/>
      <w:lvlJc w:val="left"/>
      <w:pPr>
        <w:ind w:left="5760" w:hanging="360"/>
      </w:pPr>
      <w:rPr>
        <w:rFonts w:ascii="Courier New" w:hAnsi="Courier New" w:hint="default"/>
      </w:rPr>
    </w:lvl>
    <w:lvl w:ilvl="8" w:tplc="82F2DC10">
      <w:start w:val="1"/>
      <w:numFmt w:val="bullet"/>
      <w:lvlText w:val=""/>
      <w:lvlJc w:val="left"/>
      <w:pPr>
        <w:ind w:left="6480" w:hanging="360"/>
      </w:pPr>
      <w:rPr>
        <w:rFonts w:ascii="Wingdings" w:hAnsi="Wingdings" w:hint="default"/>
      </w:rPr>
    </w:lvl>
  </w:abstractNum>
  <w:abstractNum w:abstractNumId="5" w15:restartNumberingAfterBreak="0">
    <w:nsid w:val="51DFCC59"/>
    <w:multiLevelType w:val="hybridMultilevel"/>
    <w:tmpl w:val="D8E464C6"/>
    <w:lvl w:ilvl="0" w:tplc="602AA280">
      <w:start w:val="1"/>
      <w:numFmt w:val="bullet"/>
      <w:lvlText w:val="-"/>
      <w:lvlJc w:val="left"/>
      <w:pPr>
        <w:ind w:left="720" w:hanging="360"/>
      </w:pPr>
      <w:rPr>
        <w:rFonts w:ascii="Calibri" w:hAnsi="Calibri" w:hint="default"/>
      </w:rPr>
    </w:lvl>
    <w:lvl w:ilvl="1" w:tplc="802A6DD4">
      <w:start w:val="1"/>
      <w:numFmt w:val="bullet"/>
      <w:lvlText w:val="o"/>
      <w:lvlJc w:val="left"/>
      <w:pPr>
        <w:ind w:left="1440" w:hanging="360"/>
      </w:pPr>
      <w:rPr>
        <w:rFonts w:ascii="Courier New" w:hAnsi="Courier New" w:hint="default"/>
      </w:rPr>
    </w:lvl>
    <w:lvl w:ilvl="2" w:tplc="FD36C8D4">
      <w:start w:val="1"/>
      <w:numFmt w:val="bullet"/>
      <w:lvlText w:val=""/>
      <w:lvlJc w:val="left"/>
      <w:pPr>
        <w:ind w:left="2160" w:hanging="360"/>
      </w:pPr>
      <w:rPr>
        <w:rFonts w:ascii="Wingdings" w:hAnsi="Wingdings" w:hint="default"/>
      </w:rPr>
    </w:lvl>
    <w:lvl w:ilvl="3" w:tplc="28602E80">
      <w:start w:val="1"/>
      <w:numFmt w:val="bullet"/>
      <w:lvlText w:val=""/>
      <w:lvlJc w:val="left"/>
      <w:pPr>
        <w:ind w:left="2880" w:hanging="360"/>
      </w:pPr>
      <w:rPr>
        <w:rFonts w:ascii="Symbol" w:hAnsi="Symbol" w:hint="default"/>
      </w:rPr>
    </w:lvl>
    <w:lvl w:ilvl="4" w:tplc="67D00A44">
      <w:start w:val="1"/>
      <w:numFmt w:val="bullet"/>
      <w:lvlText w:val="o"/>
      <w:lvlJc w:val="left"/>
      <w:pPr>
        <w:ind w:left="3600" w:hanging="360"/>
      </w:pPr>
      <w:rPr>
        <w:rFonts w:ascii="Courier New" w:hAnsi="Courier New" w:hint="default"/>
      </w:rPr>
    </w:lvl>
    <w:lvl w:ilvl="5" w:tplc="52DC3924">
      <w:start w:val="1"/>
      <w:numFmt w:val="bullet"/>
      <w:lvlText w:val=""/>
      <w:lvlJc w:val="left"/>
      <w:pPr>
        <w:ind w:left="4320" w:hanging="360"/>
      </w:pPr>
      <w:rPr>
        <w:rFonts w:ascii="Wingdings" w:hAnsi="Wingdings" w:hint="default"/>
      </w:rPr>
    </w:lvl>
    <w:lvl w:ilvl="6" w:tplc="982A020C">
      <w:start w:val="1"/>
      <w:numFmt w:val="bullet"/>
      <w:lvlText w:val=""/>
      <w:lvlJc w:val="left"/>
      <w:pPr>
        <w:ind w:left="5040" w:hanging="360"/>
      </w:pPr>
      <w:rPr>
        <w:rFonts w:ascii="Symbol" w:hAnsi="Symbol" w:hint="default"/>
      </w:rPr>
    </w:lvl>
    <w:lvl w:ilvl="7" w:tplc="02083722">
      <w:start w:val="1"/>
      <w:numFmt w:val="bullet"/>
      <w:lvlText w:val="o"/>
      <w:lvlJc w:val="left"/>
      <w:pPr>
        <w:ind w:left="5760" w:hanging="360"/>
      </w:pPr>
      <w:rPr>
        <w:rFonts w:ascii="Courier New" w:hAnsi="Courier New" w:hint="default"/>
      </w:rPr>
    </w:lvl>
    <w:lvl w:ilvl="8" w:tplc="A358F132">
      <w:start w:val="1"/>
      <w:numFmt w:val="bullet"/>
      <w:lvlText w:val=""/>
      <w:lvlJc w:val="left"/>
      <w:pPr>
        <w:ind w:left="6480" w:hanging="360"/>
      </w:pPr>
      <w:rPr>
        <w:rFonts w:ascii="Wingdings" w:hAnsi="Wingdings" w:hint="default"/>
      </w:rPr>
    </w:lvl>
  </w:abstractNum>
  <w:abstractNum w:abstractNumId="6" w15:restartNumberingAfterBreak="0">
    <w:nsid w:val="69D2604B"/>
    <w:multiLevelType w:val="hybridMultilevel"/>
    <w:tmpl w:val="5CDAB3A6"/>
    <w:lvl w:ilvl="0" w:tplc="7FF42736">
      <w:start w:val="1"/>
      <w:numFmt w:val="bullet"/>
      <w:lvlText w:val="-"/>
      <w:lvlJc w:val="left"/>
      <w:pPr>
        <w:ind w:left="720" w:hanging="360"/>
      </w:pPr>
      <w:rPr>
        <w:rFonts w:ascii="Calibri" w:hAnsi="Calibri" w:hint="default"/>
      </w:rPr>
    </w:lvl>
    <w:lvl w:ilvl="1" w:tplc="A5CE6CEC">
      <w:start w:val="1"/>
      <w:numFmt w:val="bullet"/>
      <w:lvlText w:val="o"/>
      <w:lvlJc w:val="left"/>
      <w:pPr>
        <w:ind w:left="1440" w:hanging="360"/>
      </w:pPr>
      <w:rPr>
        <w:rFonts w:ascii="Courier New" w:hAnsi="Courier New" w:hint="default"/>
      </w:rPr>
    </w:lvl>
    <w:lvl w:ilvl="2" w:tplc="FC1C4E26">
      <w:start w:val="1"/>
      <w:numFmt w:val="bullet"/>
      <w:lvlText w:val=""/>
      <w:lvlJc w:val="left"/>
      <w:pPr>
        <w:ind w:left="2160" w:hanging="360"/>
      </w:pPr>
      <w:rPr>
        <w:rFonts w:ascii="Wingdings" w:hAnsi="Wingdings" w:hint="default"/>
      </w:rPr>
    </w:lvl>
    <w:lvl w:ilvl="3" w:tplc="9440ED0C">
      <w:start w:val="1"/>
      <w:numFmt w:val="bullet"/>
      <w:lvlText w:val=""/>
      <w:lvlJc w:val="left"/>
      <w:pPr>
        <w:ind w:left="2880" w:hanging="360"/>
      </w:pPr>
      <w:rPr>
        <w:rFonts w:ascii="Symbol" w:hAnsi="Symbol" w:hint="default"/>
      </w:rPr>
    </w:lvl>
    <w:lvl w:ilvl="4" w:tplc="83028556">
      <w:start w:val="1"/>
      <w:numFmt w:val="bullet"/>
      <w:lvlText w:val="o"/>
      <w:lvlJc w:val="left"/>
      <w:pPr>
        <w:ind w:left="3600" w:hanging="360"/>
      </w:pPr>
      <w:rPr>
        <w:rFonts w:ascii="Courier New" w:hAnsi="Courier New" w:hint="default"/>
      </w:rPr>
    </w:lvl>
    <w:lvl w:ilvl="5" w:tplc="BEF082F0">
      <w:start w:val="1"/>
      <w:numFmt w:val="bullet"/>
      <w:lvlText w:val=""/>
      <w:lvlJc w:val="left"/>
      <w:pPr>
        <w:ind w:left="4320" w:hanging="360"/>
      </w:pPr>
      <w:rPr>
        <w:rFonts w:ascii="Wingdings" w:hAnsi="Wingdings" w:hint="default"/>
      </w:rPr>
    </w:lvl>
    <w:lvl w:ilvl="6" w:tplc="BD1C909E">
      <w:start w:val="1"/>
      <w:numFmt w:val="bullet"/>
      <w:lvlText w:val=""/>
      <w:lvlJc w:val="left"/>
      <w:pPr>
        <w:ind w:left="5040" w:hanging="360"/>
      </w:pPr>
      <w:rPr>
        <w:rFonts w:ascii="Symbol" w:hAnsi="Symbol" w:hint="default"/>
      </w:rPr>
    </w:lvl>
    <w:lvl w:ilvl="7" w:tplc="71FE8BA2">
      <w:start w:val="1"/>
      <w:numFmt w:val="bullet"/>
      <w:lvlText w:val="o"/>
      <w:lvlJc w:val="left"/>
      <w:pPr>
        <w:ind w:left="5760" w:hanging="360"/>
      </w:pPr>
      <w:rPr>
        <w:rFonts w:ascii="Courier New" w:hAnsi="Courier New" w:hint="default"/>
      </w:rPr>
    </w:lvl>
    <w:lvl w:ilvl="8" w:tplc="4792305A">
      <w:start w:val="1"/>
      <w:numFmt w:val="bullet"/>
      <w:lvlText w:val=""/>
      <w:lvlJc w:val="left"/>
      <w:pPr>
        <w:ind w:left="6480" w:hanging="360"/>
      </w:pPr>
      <w:rPr>
        <w:rFonts w:ascii="Wingdings" w:hAnsi="Wingdings" w:hint="default"/>
      </w:rPr>
    </w:lvl>
  </w:abstractNum>
  <w:num w:numId="1" w16cid:durableId="1474591606">
    <w:abstractNumId w:val="5"/>
  </w:num>
  <w:num w:numId="2" w16cid:durableId="257757306">
    <w:abstractNumId w:val="1"/>
  </w:num>
  <w:num w:numId="3" w16cid:durableId="672755754">
    <w:abstractNumId w:val="2"/>
  </w:num>
  <w:num w:numId="4" w16cid:durableId="2039693087">
    <w:abstractNumId w:val="3"/>
  </w:num>
  <w:num w:numId="5" w16cid:durableId="1671519963">
    <w:abstractNumId w:val="0"/>
  </w:num>
  <w:num w:numId="6" w16cid:durableId="732773914">
    <w:abstractNumId w:val="4"/>
  </w:num>
  <w:num w:numId="7" w16cid:durableId="13590444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36C4FA"/>
    <w:rsid w:val="00666A6B"/>
    <w:rsid w:val="00725799"/>
    <w:rsid w:val="00FE2B10"/>
    <w:rsid w:val="1DCF44B4"/>
    <w:rsid w:val="25D85380"/>
    <w:rsid w:val="4A36C4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6C4FA"/>
  <w15:chartTrackingRefBased/>
  <w15:docId w15:val="{AA460352-0031-4255-BC60-9B7E2A62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947</Words>
  <Characters>5778</Characters>
  <Application>Microsoft Office Word</Application>
  <DocSecurity>0</DocSecurity>
  <Lines>48</Lines>
  <Paragraphs>13</Paragraphs>
  <ScaleCrop>false</ScaleCrop>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Nilsson</dc:creator>
  <cp:keywords/>
  <dc:description/>
  <cp:lastModifiedBy>Rudolf Steiner Dagtilbud</cp:lastModifiedBy>
  <cp:revision>4</cp:revision>
  <dcterms:created xsi:type="dcterms:W3CDTF">2024-04-22T14:02:00Z</dcterms:created>
  <dcterms:modified xsi:type="dcterms:W3CDTF">2024-04-22T14:07:00Z</dcterms:modified>
</cp:coreProperties>
</file>