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37F1" w14:textId="3017A146" w:rsidR="005D3D36" w:rsidRDefault="3E9A4B00" w:rsidP="3E9A4B00">
      <w:pPr>
        <w:pStyle w:val="Overskrift1"/>
        <w:ind w:hanging="280"/>
        <w:rPr>
          <w:rFonts w:asciiTheme="minorHAnsi" w:eastAsiaTheme="minorEastAsia" w:hAnsiTheme="minorHAnsi" w:cstheme="minorBidi"/>
          <w:b/>
          <w:bCs/>
          <w:color w:val="000000" w:themeColor="text1"/>
        </w:rPr>
      </w:pPr>
      <w:bookmarkStart w:id="0" w:name="_Int_y5OVHNG2"/>
      <w:r w:rsidRPr="3E9A4B00">
        <w:rPr>
          <w:rFonts w:asciiTheme="minorHAnsi" w:eastAsiaTheme="minorEastAsia" w:hAnsiTheme="minorHAnsi" w:cstheme="minorBidi"/>
          <w:b/>
          <w:bCs/>
          <w:color w:val="000000" w:themeColor="text1"/>
        </w:rPr>
        <w:t>Undervisningsplan for biologi</w:t>
      </w:r>
      <w:bookmarkEnd w:id="0"/>
    </w:p>
    <w:tbl>
      <w:tblPr>
        <w:tblStyle w:val="Tabel-Gitter"/>
        <w:tblW w:w="0" w:type="auto"/>
        <w:shd w:val="clear" w:color="auto" w:fill="70AD47" w:themeFill="accent6"/>
        <w:tblLayout w:type="fixed"/>
        <w:tblLook w:val="06A0" w:firstRow="1" w:lastRow="0" w:firstColumn="1" w:lastColumn="0" w:noHBand="1" w:noVBand="1"/>
      </w:tblPr>
      <w:tblGrid>
        <w:gridCol w:w="13950"/>
      </w:tblGrid>
      <w:tr w:rsidR="5ACF5C24" w14:paraId="27506518" w14:textId="77777777" w:rsidTr="001C676A">
        <w:trPr>
          <w:trHeight w:val="300"/>
        </w:trPr>
        <w:tc>
          <w:tcPr>
            <w:tcW w:w="13950" w:type="dxa"/>
            <w:shd w:val="clear" w:color="auto" w:fill="70AD47" w:themeFill="accent6"/>
          </w:tcPr>
          <w:p w14:paraId="6DF821B5" w14:textId="10D9BA6E" w:rsidR="5ACF5C24" w:rsidRDefault="3E9A4B00" w:rsidP="3E9A4B00">
            <w:pPr>
              <w:rPr>
                <w:rFonts w:eastAsiaTheme="minorEastAsia"/>
                <w:color w:val="000000" w:themeColor="text1"/>
                <w:sz w:val="28"/>
                <w:szCs w:val="28"/>
              </w:rPr>
            </w:pPr>
            <w:r w:rsidRPr="3E9A4B00">
              <w:rPr>
                <w:rFonts w:eastAsiaTheme="minorEastAsia"/>
                <w:b/>
                <w:bCs/>
                <w:color w:val="000000" w:themeColor="text1"/>
                <w:sz w:val="28"/>
                <w:szCs w:val="28"/>
              </w:rPr>
              <w:t>Formålet med undervisningen</w:t>
            </w:r>
          </w:p>
        </w:tc>
      </w:tr>
    </w:tbl>
    <w:p w14:paraId="30E67DEB" w14:textId="77777777" w:rsidR="00771BA5" w:rsidRDefault="00771BA5" w:rsidP="002A696F">
      <w:pPr>
        <w:pStyle w:val="Ingenafstand"/>
      </w:pPr>
    </w:p>
    <w:p w14:paraId="0B13A43C" w14:textId="68A22EB3" w:rsidR="002A696F" w:rsidRDefault="002A696F" w:rsidP="002A696F">
      <w:pPr>
        <w:pStyle w:val="Ingenafstand"/>
      </w:pPr>
      <w:r w:rsidRPr="00E23C5C">
        <w:t xml:space="preserve">I biologien retter vi blikket indad, mod en større forståelse af de indre samspil og processer, og ud mod verden, for bedre at forstå vores plads blandt de mangfoldige sammenhænge og organismer, vi lever blandt. </w:t>
      </w:r>
    </w:p>
    <w:p w14:paraId="16CB548B" w14:textId="77777777" w:rsidR="00771BA5" w:rsidRPr="00E23C5C" w:rsidRDefault="00771BA5" w:rsidP="002A696F">
      <w:pPr>
        <w:pStyle w:val="Ingenafstand"/>
      </w:pPr>
    </w:p>
    <w:p w14:paraId="0B903D7C" w14:textId="77777777" w:rsidR="002A696F" w:rsidRPr="00E23C5C" w:rsidRDefault="002A696F" w:rsidP="002A696F">
      <w:pPr>
        <w:pStyle w:val="Ingenafstand"/>
      </w:pPr>
      <w:r w:rsidRPr="00E23C5C">
        <w:t xml:space="preserve">Vores krop består af levende celler, der har båret livet videre generation efter generation, og kroppen selv et mønster, der nærmest som en bølge gennem flere år vandrer videre gennem den mad, vi indtager. Det er en af konklusionerne af de teorier, biologien arbejder ud fra i dag. Men hvis vores fysiske krop i dag ikke består af det samme stof, som da vi blev født, og endvidere består af celler, hvis liv er ældre end vores individ, hvor står vi da med oplevelsen af at være født, at være den vi er, med de erindringer, vi bærer? </w:t>
      </w:r>
    </w:p>
    <w:p w14:paraId="2288794C" w14:textId="77777777" w:rsidR="00771BA5" w:rsidRDefault="00771BA5" w:rsidP="002A696F">
      <w:pPr>
        <w:pStyle w:val="Ingenafstand"/>
      </w:pPr>
    </w:p>
    <w:p w14:paraId="37936D8D" w14:textId="1177230E" w:rsidR="002A696F" w:rsidRPr="00E23C5C" w:rsidRDefault="002A696F" w:rsidP="002A696F">
      <w:pPr>
        <w:pStyle w:val="Ingenafstand"/>
      </w:pPr>
      <w:r w:rsidRPr="00E23C5C">
        <w:t xml:space="preserve">Når vi vender blikket udad, er der næsten ingen grænser for, hvor komplekse og underfundige sammenhænge, man kan opleve. Set i et særdeles stort perspektiv er livet en kæde af energi, der bliver båret videre, en kort forsinkelse før energien i lyset fra solen atter forlader jorden som varmestråling. Denne energivandring gennem livets fødekæder driver kæmpe stofkredsløb, økosystemer, hvor organismerne lever i balance mellem de tilgængelige ressourcer og deres egne behov. </w:t>
      </w:r>
    </w:p>
    <w:p w14:paraId="06730BB9" w14:textId="38EF8D7F" w:rsidR="005D3D36" w:rsidRDefault="005D3D36" w:rsidP="3E9A4B00">
      <w:pPr>
        <w:spacing w:after="0"/>
        <w:rPr>
          <w:rFonts w:eastAsiaTheme="minorEastAsia"/>
          <w:color w:val="000000" w:themeColor="text1"/>
        </w:rPr>
      </w:pPr>
    </w:p>
    <w:p w14:paraId="6CA365B5" w14:textId="77777777" w:rsidR="00771BA5" w:rsidRDefault="00771BA5" w:rsidP="3E9A4B00">
      <w:pPr>
        <w:spacing w:after="0"/>
        <w:rPr>
          <w:rFonts w:eastAsiaTheme="minorEastAsia"/>
          <w:color w:val="000000" w:themeColor="text1"/>
        </w:rPr>
      </w:pPr>
    </w:p>
    <w:tbl>
      <w:tblPr>
        <w:tblStyle w:val="Tabel-Gitter"/>
        <w:tblW w:w="13950" w:type="dxa"/>
        <w:tblLayout w:type="fixed"/>
        <w:tblLook w:val="06A0" w:firstRow="1" w:lastRow="0" w:firstColumn="1" w:lastColumn="0" w:noHBand="1" w:noVBand="1"/>
      </w:tblPr>
      <w:tblGrid>
        <w:gridCol w:w="3142"/>
        <w:gridCol w:w="10808"/>
      </w:tblGrid>
      <w:tr w:rsidR="5ACF5C24" w14:paraId="51126E33" w14:textId="77777777" w:rsidTr="00F709D1">
        <w:trPr>
          <w:trHeight w:val="300"/>
        </w:trPr>
        <w:tc>
          <w:tcPr>
            <w:tcW w:w="13950" w:type="dxa"/>
            <w:gridSpan w:val="2"/>
            <w:shd w:val="clear" w:color="auto" w:fill="70AD47" w:themeFill="accent6"/>
          </w:tcPr>
          <w:p w14:paraId="41975442" w14:textId="7DD57FCA" w:rsidR="5ACF5C24" w:rsidRDefault="3E9A4B00" w:rsidP="3E9A4B00">
            <w:pPr>
              <w:rPr>
                <w:rFonts w:eastAsiaTheme="minorEastAsia"/>
                <w:color w:val="000000" w:themeColor="text1"/>
                <w:sz w:val="28"/>
                <w:szCs w:val="28"/>
              </w:rPr>
            </w:pPr>
            <w:r w:rsidRPr="3E9A4B00">
              <w:rPr>
                <w:rFonts w:eastAsiaTheme="minorEastAsia"/>
                <w:b/>
                <w:bCs/>
                <w:color w:val="000000" w:themeColor="text1"/>
                <w:sz w:val="28"/>
                <w:szCs w:val="28"/>
              </w:rPr>
              <w:t>Fagets kompetenceområder og slutmål</w:t>
            </w:r>
          </w:p>
        </w:tc>
      </w:tr>
      <w:tr w:rsidR="5ACF5C24" w14:paraId="348F36D3" w14:textId="77777777" w:rsidTr="00F709D1">
        <w:trPr>
          <w:trHeight w:val="300"/>
        </w:trPr>
        <w:tc>
          <w:tcPr>
            <w:tcW w:w="3142" w:type="dxa"/>
            <w:shd w:val="clear" w:color="auto" w:fill="70AD47" w:themeFill="accent6"/>
            <w:tcMar>
              <w:left w:w="105" w:type="dxa"/>
              <w:right w:w="105" w:type="dxa"/>
            </w:tcMar>
          </w:tcPr>
          <w:p w14:paraId="6E3F4E10" w14:textId="08DF2A7C" w:rsidR="5ACF5C24" w:rsidRDefault="3E9A4B00" w:rsidP="3E9A4B00">
            <w:pPr>
              <w:rPr>
                <w:rFonts w:eastAsiaTheme="minorEastAsia"/>
                <w:color w:val="000000" w:themeColor="text1"/>
                <w:sz w:val="24"/>
                <w:szCs w:val="24"/>
              </w:rPr>
            </w:pPr>
            <w:r w:rsidRPr="3E9A4B00">
              <w:rPr>
                <w:rFonts w:eastAsiaTheme="minorEastAsia"/>
                <w:b/>
                <w:bCs/>
                <w:color w:val="000000" w:themeColor="text1"/>
                <w:sz w:val="24"/>
                <w:szCs w:val="24"/>
              </w:rPr>
              <w:t>Kompetenceområder</w:t>
            </w:r>
          </w:p>
        </w:tc>
        <w:tc>
          <w:tcPr>
            <w:tcW w:w="10808" w:type="dxa"/>
            <w:shd w:val="clear" w:color="auto" w:fill="70AD47" w:themeFill="accent6"/>
            <w:tcMar>
              <w:left w:w="105" w:type="dxa"/>
              <w:right w:w="105" w:type="dxa"/>
            </w:tcMar>
          </w:tcPr>
          <w:p w14:paraId="7CE41D3D" w14:textId="77EB92A7" w:rsidR="5ACF5C24" w:rsidRDefault="3E9A4B00" w:rsidP="3E9A4B00">
            <w:pPr>
              <w:rPr>
                <w:rFonts w:eastAsiaTheme="minorEastAsia"/>
                <w:color w:val="000000" w:themeColor="text1"/>
                <w:sz w:val="24"/>
                <w:szCs w:val="24"/>
              </w:rPr>
            </w:pPr>
            <w:r w:rsidRPr="3E9A4B00">
              <w:rPr>
                <w:rFonts w:eastAsiaTheme="minorEastAsia"/>
                <w:b/>
                <w:bCs/>
                <w:color w:val="000000" w:themeColor="text1"/>
                <w:sz w:val="24"/>
                <w:szCs w:val="24"/>
              </w:rPr>
              <w:t>Slutmål efter 9. klasse</w:t>
            </w:r>
          </w:p>
        </w:tc>
      </w:tr>
      <w:tr w:rsidR="5ACF5C24" w14:paraId="573C9A5A" w14:textId="77777777" w:rsidTr="00F709D1">
        <w:trPr>
          <w:trHeight w:val="300"/>
        </w:trPr>
        <w:tc>
          <w:tcPr>
            <w:tcW w:w="3142" w:type="dxa"/>
            <w:tcMar>
              <w:left w:w="105" w:type="dxa"/>
              <w:right w:w="105" w:type="dxa"/>
            </w:tcMar>
          </w:tcPr>
          <w:p w14:paraId="7DD64A48" w14:textId="4E2A2EA5" w:rsidR="5ACF5C24" w:rsidRDefault="5ACF5C24" w:rsidP="3E9A4B00">
            <w:pPr>
              <w:ind w:left="115"/>
              <w:rPr>
                <w:rFonts w:eastAsiaTheme="minorEastAsia"/>
                <w:color w:val="000000" w:themeColor="text1"/>
                <w:sz w:val="20"/>
                <w:szCs w:val="20"/>
              </w:rPr>
            </w:pPr>
          </w:p>
          <w:p w14:paraId="46469B8F" w14:textId="20720FF5" w:rsidR="5ACF5C24" w:rsidRDefault="3E9A4B00" w:rsidP="3E9A4B00">
            <w:pPr>
              <w:pStyle w:val="Overskrift2"/>
              <w:rPr>
                <w:rFonts w:asciiTheme="minorHAnsi" w:eastAsiaTheme="minorEastAsia" w:hAnsiTheme="minorHAnsi" w:cstheme="minorBidi"/>
                <w:color w:val="000000" w:themeColor="text1"/>
                <w:sz w:val="20"/>
                <w:szCs w:val="20"/>
              </w:rPr>
            </w:pPr>
            <w:r w:rsidRPr="3E9A4B00">
              <w:rPr>
                <w:rFonts w:asciiTheme="minorHAnsi" w:eastAsiaTheme="minorEastAsia" w:hAnsiTheme="minorHAnsi" w:cstheme="minorBidi"/>
                <w:color w:val="000000" w:themeColor="text1"/>
                <w:sz w:val="20"/>
                <w:szCs w:val="20"/>
              </w:rPr>
              <w:t>Undersøgelse (U)</w:t>
            </w:r>
          </w:p>
          <w:p w14:paraId="2A8DC4EC" w14:textId="604A7B86" w:rsidR="5ACF5C24" w:rsidRDefault="5ACF5C24" w:rsidP="3E9A4B00">
            <w:pPr>
              <w:rPr>
                <w:rFonts w:eastAsiaTheme="minorEastAsia"/>
                <w:color w:val="000000" w:themeColor="text1"/>
                <w:sz w:val="20"/>
                <w:szCs w:val="20"/>
              </w:rPr>
            </w:pPr>
          </w:p>
        </w:tc>
        <w:tc>
          <w:tcPr>
            <w:tcW w:w="10808" w:type="dxa"/>
            <w:tcMar>
              <w:left w:w="105" w:type="dxa"/>
              <w:right w:w="105" w:type="dxa"/>
            </w:tcMar>
          </w:tcPr>
          <w:p w14:paraId="20FBC3A6" w14:textId="43C1001B" w:rsidR="5ACF5C24" w:rsidRDefault="3E9A4B00" w:rsidP="3E9A4B00">
            <w:pPr>
              <w:spacing w:line="292" w:lineRule="exact"/>
              <w:ind w:left="115" w:right="36"/>
              <w:rPr>
                <w:rFonts w:eastAsiaTheme="minorEastAsia"/>
                <w:color w:val="000000" w:themeColor="text1"/>
                <w:sz w:val="20"/>
                <w:szCs w:val="20"/>
              </w:rPr>
            </w:pPr>
            <w:r w:rsidRPr="3E9A4B00">
              <w:rPr>
                <w:rFonts w:eastAsiaTheme="minorEastAsia"/>
                <w:i/>
                <w:iCs/>
                <w:color w:val="000000" w:themeColor="text1"/>
                <w:sz w:val="20"/>
                <w:szCs w:val="20"/>
              </w:rPr>
              <w:t>Undervisningen giver eleverne mulighed for at</w:t>
            </w:r>
          </w:p>
          <w:p w14:paraId="71790069" w14:textId="032508C2" w:rsidR="5ACF5C24" w:rsidRDefault="3E9A4B00" w:rsidP="3E9A4B00">
            <w:pPr>
              <w:pStyle w:val="Listeafsnit"/>
              <w:numPr>
                <w:ilvl w:val="0"/>
                <w:numId w:val="13"/>
              </w:numPr>
              <w:tabs>
                <w:tab w:val="left" w:pos="836"/>
              </w:tabs>
              <w:spacing w:before="1" w:line="293" w:lineRule="exact"/>
              <w:rPr>
                <w:rFonts w:eastAsiaTheme="minorEastAsia"/>
                <w:color w:val="000000" w:themeColor="text1"/>
                <w:sz w:val="20"/>
                <w:szCs w:val="20"/>
              </w:rPr>
            </w:pPr>
            <w:r w:rsidRPr="3E9A4B00">
              <w:rPr>
                <w:rFonts w:eastAsiaTheme="minorEastAsia"/>
                <w:color w:val="000000" w:themeColor="text1"/>
                <w:sz w:val="20"/>
                <w:szCs w:val="20"/>
              </w:rPr>
              <w:t>kunne designe, gennemføre og evaluere undersøgelser i biologi</w:t>
            </w:r>
          </w:p>
        </w:tc>
      </w:tr>
      <w:tr w:rsidR="5ACF5C24" w14:paraId="214CFE86" w14:textId="77777777" w:rsidTr="00F709D1">
        <w:trPr>
          <w:trHeight w:val="300"/>
        </w:trPr>
        <w:tc>
          <w:tcPr>
            <w:tcW w:w="3142" w:type="dxa"/>
            <w:tcMar>
              <w:left w:w="105" w:type="dxa"/>
              <w:right w:w="105" w:type="dxa"/>
            </w:tcMar>
          </w:tcPr>
          <w:p w14:paraId="02890618" w14:textId="1AF67B61" w:rsidR="5ACF5C24" w:rsidRDefault="5ACF5C24" w:rsidP="3E9A4B00">
            <w:pPr>
              <w:rPr>
                <w:rFonts w:eastAsiaTheme="minorEastAsia"/>
                <w:color w:val="000000" w:themeColor="text1"/>
                <w:sz w:val="20"/>
                <w:szCs w:val="20"/>
              </w:rPr>
            </w:pPr>
          </w:p>
          <w:p w14:paraId="79BD8660" w14:textId="552A0A79" w:rsidR="5ACF5C24" w:rsidRDefault="3E9A4B00" w:rsidP="3E9A4B00">
            <w:pPr>
              <w:rPr>
                <w:rFonts w:eastAsiaTheme="minorEastAsia"/>
                <w:color w:val="000000" w:themeColor="text1"/>
                <w:sz w:val="20"/>
                <w:szCs w:val="20"/>
              </w:rPr>
            </w:pPr>
            <w:r w:rsidRPr="3E9A4B00">
              <w:rPr>
                <w:rFonts w:eastAsiaTheme="minorEastAsia"/>
                <w:color w:val="000000" w:themeColor="text1"/>
                <w:sz w:val="20"/>
                <w:szCs w:val="20"/>
              </w:rPr>
              <w:t>Modellering (M)</w:t>
            </w:r>
          </w:p>
          <w:p w14:paraId="30D13A34" w14:textId="7DD60355" w:rsidR="5ACF5C24" w:rsidRDefault="5ACF5C24" w:rsidP="3E9A4B00">
            <w:pPr>
              <w:rPr>
                <w:rFonts w:eastAsiaTheme="minorEastAsia"/>
                <w:color w:val="000000" w:themeColor="text1"/>
                <w:sz w:val="20"/>
                <w:szCs w:val="20"/>
              </w:rPr>
            </w:pPr>
          </w:p>
        </w:tc>
        <w:tc>
          <w:tcPr>
            <w:tcW w:w="10808" w:type="dxa"/>
            <w:tcMar>
              <w:left w:w="105" w:type="dxa"/>
              <w:right w:w="105" w:type="dxa"/>
            </w:tcMar>
          </w:tcPr>
          <w:p w14:paraId="1F043560" w14:textId="6FF700AF" w:rsidR="5ACF5C24" w:rsidRDefault="3E9A4B00" w:rsidP="3E9A4B00">
            <w:pPr>
              <w:spacing w:before="1" w:line="292" w:lineRule="exact"/>
              <w:ind w:left="115" w:right="36"/>
              <w:rPr>
                <w:rFonts w:eastAsiaTheme="minorEastAsia"/>
                <w:color w:val="000000" w:themeColor="text1"/>
                <w:sz w:val="20"/>
                <w:szCs w:val="20"/>
              </w:rPr>
            </w:pPr>
            <w:r w:rsidRPr="3E9A4B00">
              <w:rPr>
                <w:rFonts w:eastAsiaTheme="minorEastAsia"/>
                <w:i/>
                <w:iCs/>
                <w:color w:val="000000" w:themeColor="text1"/>
                <w:sz w:val="20"/>
                <w:szCs w:val="20"/>
              </w:rPr>
              <w:t>Undervisningen giver eleverne mulighed for at</w:t>
            </w:r>
          </w:p>
          <w:p w14:paraId="46A3A8C1" w14:textId="63EA4CE4" w:rsidR="5ACF5C24" w:rsidRDefault="3E9A4B00" w:rsidP="3E9A4B00">
            <w:pPr>
              <w:pStyle w:val="Listeafsnit"/>
              <w:numPr>
                <w:ilvl w:val="0"/>
                <w:numId w:val="13"/>
              </w:numPr>
              <w:tabs>
                <w:tab w:val="left" w:pos="836"/>
              </w:tabs>
              <w:spacing w:line="292" w:lineRule="exact"/>
              <w:rPr>
                <w:rFonts w:eastAsiaTheme="minorEastAsia"/>
                <w:color w:val="000000" w:themeColor="text1"/>
                <w:sz w:val="20"/>
                <w:szCs w:val="20"/>
              </w:rPr>
            </w:pPr>
            <w:r w:rsidRPr="3E9A4B00">
              <w:rPr>
                <w:rFonts w:eastAsiaTheme="minorEastAsia"/>
                <w:color w:val="000000" w:themeColor="text1"/>
                <w:sz w:val="20"/>
                <w:szCs w:val="20"/>
              </w:rPr>
              <w:t>kunne anvende og vurdere modeller i biologi</w:t>
            </w:r>
          </w:p>
        </w:tc>
      </w:tr>
      <w:tr w:rsidR="5ACF5C24" w14:paraId="147CBFC4" w14:textId="77777777" w:rsidTr="00F709D1">
        <w:trPr>
          <w:trHeight w:val="300"/>
        </w:trPr>
        <w:tc>
          <w:tcPr>
            <w:tcW w:w="3142" w:type="dxa"/>
            <w:tcMar>
              <w:left w:w="105" w:type="dxa"/>
              <w:right w:w="105" w:type="dxa"/>
            </w:tcMar>
          </w:tcPr>
          <w:p w14:paraId="5324B7B9" w14:textId="594CC195" w:rsidR="5ACF5C24" w:rsidRDefault="5ACF5C24" w:rsidP="3E9A4B00">
            <w:pPr>
              <w:rPr>
                <w:rFonts w:eastAsiaTheme="minorEastAsia"/>
                <w:color w:val="000000" w:themeColor="text1"/>
                <w:sz w:val="20"/>
                <w:szCs w:val="20"/>
              </w:rPr>
            </w:pPr>
          </w:p>
          <w:p w14:paraId="1F50C8E6" w14:textId="783146BE" w:rsidR="5ACF5C24" w:rsidRDefault="3E9A4B00" w:rsidP="3E9A4B00">
            <w:pPr>
              <w:rPr>
                <w:rFonts w:eastAsiaTheme="minorEastAsia"/>
                <w:color w:val="000000" w:themeColor="text1"/>
                <w:sz w:val="20"/>
                <w:szCs w:val="20"/>
              </w:rPr>
            </w:pPr>
            <w:r w:rsidRPr="3E9A4B00">
              <w:rPr>
                <w:rFonts w:eastAsiaTheme="minorEastAsia"/>
                <w:color w:val="000000" w:themeColor="text1"/>
                <w:sz w:val="20"/>
                <w:szCs w:val="20"/>
              </w:rPr>
              <w:t>Perspektivering (P)</w:t>
            </w:r>
          </w:p>
        </w:tc>
        <w:tc>
          <w:tcPr>
            <w:tcW w:w="10808" w:type="dxa"/>
            <w:tcMar>
              <w:left w:w="105" w:type="dxa"/>
              <w:right w:w="105" w:type="dxa"/>
            </w:tcMar>
          </w:tcPr>
          <w:p w14:paraId="106CF864" w14:textId="5FF1A247" w:rsidR="5ACF5C24" w:rsidRDefault="3E9A4B00" w:rsidP="3E9A4B00">
            <w:pPr>
              <w:spacing w:line="292" w:lineRule="exact"/>
              <w:ind w:left="115" w:right="36"/>
              <w:rPr>
                <w:rFonts w:eastAsiaTheme="minorEastAsia"/>
                <w:color w:val="000000" w:themeColor="text1"/>
                <w:sz w:val="20"/>
                <w:szCs w:val="20"/>
              </w:rPr>
            </w:pPr>
            <w:r w:rsidRPr="3E9A4B00">
              <w:rPr>
                <w:rFonts w:eastAsiaTheme="minorEastAsia"/>
                <w:i/>
                <w:iCs/>
                <w:color w:val="000000" w:themeColor="text1"/>
                <w:sz w:val="20"/>
                <w:szCs w:val="20"/>
              </w:rPr>
              <w:t>Undervisningen giver eleverne mulighed for at</w:t>
            </w:r>
          </w:p>
          <w:p w14:paraId="41E06F9C" w14:textId="05731A93" w:rsidR="5ACF5C24" w:rsidRDefault="3E9A4B00" w:rsidP="3E9A4B00">
            <w:pPr>
              <w:pStyle w:val="Listeafsnit"/>
              <w:numPr>
                <w:ilvl w:val="0"/>
                <w:numId w:val="13"/>
              </w:numPr>
              <w:tabs>
                <w:tab w:val="left" w:pos="836"/>
              </w:tabs>
              <w:spacing w:before="1" w:line="249" w:lineRule="auto"/>
              <w:ind w:right="161"/>
              <w:rPr>
                <w:rFonts w:eastAsiaTheme="minorEastAsia"/>
                <w:color w:val="000000" w:themeColor="text1"/>
                <w:sz w:val="20"/>
                <w:szCs w:val="20"/>
              </w:rPr>
            </w:pPr>
            <w:r w:rsidRPr="3E9A4B00">
              <w:rPr>
                <w:rFonts w:eastAsiaTheme="minorEastAsia"/>
                <w:color w:val="000000" w:themeColor="text1"/>
                <w:sz w:val="20"/>
                <w:szCs w:val="20"/>
              </w:rPr>
              <w:t>kunne perspektivere biologi til omverdenen og relatere indholdet i faget til udvikling af naturvidenskabelig erkendelse</w:t>
            </w:r>
          </w:p>
        </w:tc>
      </w:tr>
      <w:tr w:rsidR="5ACF5C24" w14:paraId="481F98FA" w14:textId="77777777" w:rsidTr="00F709D1">
        <w:trPr>
          <w:trHeight w:val="300"/>
        </w:trPr>
        <w:tc>
          <w:tcPr>
            <w:tcW w:w="3142" w:type="dxa"/>
            <w:tcMar>
              <w:left w:w="105" w:type="dxa"/>
              <w:right w:w="105" w:type="dxa"/>
            </w:tcMar>
          </w:tcPr>
          <w:p w14:paraId="21558560" w14:textId="67919FFC" w:rsidR="5ACF5C24" w:rsidRDefault="5ACF5C24" w:rsidP="3E9A4B00">
            <w:pPr>
              <w:rPr>
                <w:rFonts w:eastAsiaTheme="minorEastAsia"/>
                <w:color w:val="000000" w:themeColor="text1"/>
                <w:sz w:val="20"/>
                <w:szCs w:val="20"/>
              </w:rPr>
            </w:pPr>
          </w:p>
          <w:p w14:paraId="4F7E194A" w14:textId="0E66D585" w:rsidR="5ACF5C24" w:rsidRDefault="3E9A4B00" w:rsidP="3E9A4B00">
            <w:pPr>
              <w:rPr>
                <w:rFonts w:eastAsiaTheme="minorEastAsia"/>
                <w:color w:val="000000" w:themeColor="text1"/>
                <w:sz w:val="20"/>
                <w:szCs w:val="20"/>
              </w:rPr>
            </w:pPr>
            <w:r w:rsidRPr="3E9A4B00">
              <w:rPr>
                <w:rFonts w:eastAsiaTheme="minorEastAsia"/>
                <w:color w:val="000000" w:themeColor="text1"/>
                <w:sz w:val="20"/>
                <w:szCs w:val="20"/>
              </w:rPr>
              <w:t>Kommunikation (K)</w:t>
            </w:r>
          </w:p>
        </w:tc>
        <w:tc>
          <w:tcPr>
            <w:tcW w:w="10808" w:type="dxa"/>
            <w:tcMar>
              <w:left w:w="105" w:type="dxa"/>
              <w:right w:w="105" w:type="dxa"/>
            </w:tcMar>
          </w:tcPr>
          <w:p w14:paraId="792C5E59" w14:textId="76E56894" w:rsidR="5ACF5C24" w:rsidRDefault="3E9A4B00" w:rsidP="3E9A4B00">
            <w:pPr>
              <w:spacing w:line="292" w:lineRule="exact"/>
              <w:ind w:left="115" w:right="36"/>
              <w:rPr>
                <w:rFonts w:eastAsiaTheme="minorEastAsia"/>
                <w:color w:val="000000" w:themeColor="text1"/>
                <w:sz w:val="20"/>
                <w:szCs w:val="20"/>
              </w:rPr>
            </w:pPr>
            <w:r w:rsidRPr="3E9A4B00">
              <w:rPr>
                <w:rFonts w:eastAsiaTheme="minorEastAsia"/>
                <w:i/>
                <w:iCs/>
                <w:color w:val="000000" w:themeColor="text1"/>
                <w:sz w:val="20"/>
                <w:szCs w:val="20"/>
              </w:rPr>
              <w:t>Undervisningen giver eleverne mulighed for at</w:t>
            </w:r>
          </w:p>
          <w:p w14:paraId="4F8CE4BD" w14:textId="7A002B6A" w:rsidR="5ACF5C24" w:rsidRDefault="3E9A4B00" w:rsidP="3E9A4B00">
            <w:pPr>
              <w:pStyle w:val="Listeafsnit"/>
              <w:numPr>
                <w:ilvl w:val="0"/>
                <w:numId w:val="13"/>
              </w:numPr>
              <w:tabs>
                <w:tab w:val="left" w:pos="836"/>
              </w:tabs>
              <w:spacing w:before="1" w:line="293" w:lineRule="exact"/>
              <w:rPr>
                <w:rFonts w:eastAsiaTheme="minorEastAsia"/>
                <w:color w:val="000000" w:themeColor="text1"/>
                <w:sz w:val="20"/>
                <w:szCs w:val="20"/>
              </w:rPr>
            </w:pPr>
            <w:r w:rsidRPr="3E9A4B00">
              <w:rPr>
                <w:rFonts w:eastAsiaTheme="minorEastAsia"/>
                <w:color w:val="000000" w:themeColor="text1"/>
                <w:sz w:val="20"/>
                <w:szCs w:val="20"/>
              </w:rPr>
              <w:t>kunne kommunikere om naturfaglige forhold i biologi dvs. Formidling, argumentation, anvende fagbegreber samt kunne forstå fagtekster.</w:t>
            </w:r>
          </w:p>
        </w:tc>
      </w:tr>
      <w:tr w:rsidR="5ACF5C24" w14:paraId="4FC8A3FD" w14:textId="77777777" w:rsidTr="00F709D1">
        <w:trPr>
          <w:trHeight w:val="300"/>
        </w:trPr>
        <w:tc>
          <w:tcPr>
            <w:tcW w:w="13950" w:type="dxa"/>
            <w:gridSpan w:val="2"/>
            <w:shd w:val="clear" w:color="auto" w:fill="70AD47" w:themeFill="accent6"/>
          </w:tcPr>
          <w:p w14:paraId="749F031D" w14:textId="2911B66C" w:rsidR="5ACF5C24" w:rsidRDefault="3E9A4B00" w:rsidP="3E9A4B00">
            <w:pPr>
              <w:rPr>
                <w:rFonts w:eastAsiaTheme="minorEastAsia"/>
                <w:color w:val="000000" w:themeColor="text1"/>
                <w:sz w:val="28"/>
                <w:szCs w:val="28"/>
              </w:rPr>
            </w:pPr>
            <w:r w:rsidRPr="3E9A4B00">
              <w:rPr>
                <w:rFonts w:eastAsiaTheme="minorEastAsia"/>
                <w:b/>
                <w:bCs/>
                <w:color w:val="000000" w:themeColor="text1"/>
                <w:sz w:val="28"/>
                <w:szCs w:val="28"/>
              </w:rPr>
              <w:lastRenderedPageBreak/>
              <w:t>Fagets udvikling og kompetencemål</w:t>
            </w:r>
          </w:p>
        </w:tc>
      </w:tr>
    </w:tbl>
    <w:p w14:paraId="0A48BB62" w14:textId="77777777" w:rsidR="00F709D1" w:rsidRPr="003174CD" w:rsidRDefault="00F709D1" w:rsidP="00F709D1">
      <w:pPr>
        <w:rPr>
          <w:rFonts w:eastAsiaTheme="minorEastAsia"/>
          <w:color w:val="000000" w:themeColor="text1"/>
          <w:sz w:val="20"/>
          <w:szCs w:val="20"/>
        </w:rPr>
      </w:pPr>
      <w:r w:rsidRPr="003174CD">
        <w:rPr>
          <w:rFonts w:eastAsiaTheme="minorEastAsia"/>
          <w:color w:val="000000" w:themeColor="text1"/>
          <w:sz w:val="20"/>
          <w:szCs w:val="20"/>
        </w:rPr>
        <w:t>Biologi handler om det levende og om livet i dets helheder, udtryk og former. Formålet med undervisningen i biologi er, at eleverne gennem oplevelser og erfaringer med naturen opnår indsigt i vigtige fænomener og sammenhænge og udvikler tanker, sprog og begreber, som har værdi i det daglige liv.</w:t>
      </w:r>
    </w:p>
    <w:p w14:paraId="23495646" w14:textId="77777777" w:rsidR="00F709D1" w:rsidRPr="003174CD" w:rsidRDefault="00F709D1" w:rsidP="00F709D1">
      <w:pPr>
        <w:rPr>
          <w:rFonts w:eastAsiaTheme="minorEastAsia"/>
          <w:color w:val="000000" w:themeColor="text1"/>
          <w:sz w:val="20"/>
          <w:szCs w:val="20"/>
        </w:rPr>
      </w:pPr>
      <w:r w:rsidRPr="003174CD">
        <w:rPr>
          <w:rFonts w:eastAsiaTheme="minorEastAsia"/>
          <w:color w:val="000000" w:themeColor="text1"/>
          <w:sz w:val="20"/>
          <w:szCs w:val="20"/>
        </w:rPr>
        <w:t>Elevernes glæde ved at beskæftige sig med natur skal vedligeholdes og fremmes, og undervisningen skal medvirke til, at eleverne udvikler sans for samspillet mellem menneske og natur.</w:t>
      </w:r>
    </w:p>
    <w:p w14:paraId="4F7F93B2" w14:textId="77777777" w:rsidR="00F709D1" w:rsidRPr="003174CD" w:rsidRDefault="00F709D1" w:rsidP="00F709D1">
      <w:pPr>
        <w:spacing w:after="0"/>
        <w:rPr>
          <w:rFonts w:eastAsiaTheme="minorEastAsia"/>
          <w:color w:val="000000" w:themeColor="text1"/>
          <w:sz w:val="20"/>
          <w:szCs w:val="20"/>
        </w:rPr>
      </w:pPr>
      <w:r w:rsidRPr="003174CD">
        <w:rPr>
          <w:rFonts w:eastAsiaTheme="minorEastAsia"/>
          <w:color w:val="000000" w:themeColor="text1"/>
          <w:sz w:val="20"/>
          <w:szCs w:val="20"/>
        </w:rPr>
        <w:t>I det videre forløb er formålet med undervisningen i biologi, at eleverne tilegner sig kompetencer i faget og viden om de levende organismer og den omgivende natur, om miljø og sundhed samt om anvendelsen af biologi. Der skal lægges særlig vægt på forståelsen af sammenhænge. Undervisningen skal i visse emner tage udgangspunkt i elevernes egne oplevelser, idéer og undersøgelser, fx ved laboratorie- og feltarbejde samt søge at fremme deres glæde ved naturen og lyst til at beskæftige sig med biologiske emner og problemstillinger. Elevernes nysgerrighed og ansvarlighed overfor natur og miljø skal videreudvikles, og undervisningen skal bidrage til at skabe grundlag for stillingtagen og handlen i forhold til menneskets samspil med og afhængighed af naturen.</w:t>
      </w:r>
    </w:p>
    <w:p w14:paraId="0DB3FA4F" w14:textId="77777777" w:rsidR="00B91D75" w:rsidRPr="003174CD" w:rsidRDefault="00B91D75" w:rsidP="00F709D1">
      <w:pPr>
        <w:spacing w:after="0"/>
        <w:rPr>
          <w:rFonts w:eastAsiaTheme="minorEastAsia"/>
          <w:color w:val="000000" w:themeColor="text1"/>
          <w:sz w:val="20"/>
          <w:szCs w:val="20"/>
        </w:rPr>
      </w:pPr>
    </w:p>
    <w:p w14:paraId="4495F454" w14:textId="25FD2D55" w:rsidR="00B91D75" w:rsidRPr="003174CD" w:rsidRDefault="00B91D75" w:rsidP="00B91D75">
      <w:pPr>
        <w:ind w:left="26"/>
        <w:rPr>
          <w:b/>
          <w:bCs/>
          <w:sz w:val="20"/>
          <w:szCs w:val="20"/>
        </w:rPr>
      </w:pPr>
      <w:r w:rsidRPr="003174CD">
        <w:rPr>
          <w:b/>
          <w:bCs/>
          <w:sz w:val="20"/>
          <w:szCs w:val="20"/>
        </w:rPr>
        <w:t xml:space="preserve">Hovedområder i faget </w:t>
      </w:r>
    </w:p>
    <w:p w14:paraId="53156D09" w14:textId="5CAB2E17" w:rsidR="00B91D75" w:rsidRPr="003174CD" w:rsidRDefault="00B91D75" w:rsidP="00B91D75">
      <w:pPr>
        <w:pStyle w:val="Ingenafstand"/>
        <w:rPr>
          <w:sz w:val="20"/>
          <w:szCs w:val="20"/>
        </w:rPr>
      </w:pPr>
      <w:r w:rsidRPr="003174CD">
        <w:rPr>
          <w:i/>
          <w:iCs/>
          <w:sz w:val="20"/>
          <w:szCs w:val="20"/>
        </w:rPr>
        <w:t>Økosystemer</w:t>
      </w:r>
      <w:r w:rsidRPr="003174CD">
        <w:rPr>
          <w:sz w:val="20"/>
          <w:szCs w:val="20"/>
        </w:rPr>
        <w:t xml:space="preserve">: Her gennemgås de grundlæggende stof- og energikredsløb med fokus på sammenhænge og gensidig afhængighed. Ved ekskursioner, dagsture og diskussioner i timerne indøves en analytisk betragtning af organismernes rolle i økosystemet samt de enkelte organismers tilpasning til konkurrencen om de lokalt begrænsede ressourcer. </w:t>
      </w:r>
    </w:p>
    <w:p w14:paraId="6A3F898A" w14:textId="73BEF869" w:rsidR="00B91D75" w:rsidRPr="003174CD" w:rsidRDefault="00B91D75" w:rsidP="00B91D75">
      <w:pPr>
        <w:pStyle w:val="Ingenafstand"/>
        <w:rPr>
          <w:sz w:val="20"/>
          <w:szCs w:val="20"/>
        </w:rPr>
      </w:pPr>
      <w:r w:rsidRPr="003174CD">
        <w:rPr>
          <w:i/>
          <w:iCs/>
          <w:sz w:val="20"/>
          <w:szCs w:val="20"/>
        </w:rPr>
        <w:t>Humanfysiologi:</w:t>
      </w:r>
      <w:r w:rsidRPr="003174CD">
        <w:rPr>
          <w:sz w:val="20"/>
          <w:szCs w:val="20"/>
        </w:rPr>
        <w:t xml:space="preserve"> Der arbejdes her systematisk med forståelsen af menneskekroppens organer, deres funktioner og samspil. Ud fra egne oplevelser samt gennemgang af anatomi og fysiologi opøves en grundlæggende forståelse for samtlige organsystemer og en detaljeret forståelse for udvalgte organer. Emner der er relevante for elevernes sundhed uddybes i særlig grad. </w:t>
      </w:r>
    </w:p>
    <w:p w14:paraId="017678D0" w14:textId="22F3E7B0" w:rsidR="00B91D75" w:rsidRPr="003174CD" w:rsidRDefault="00B91D75" w:rsidP="00B91D75">
      <w:pPr>
        <w:pStyle w:val="Ingenafstand"/>
        <w:rPr>
          <w:sz w:val="20"/>
          <w:szCs w:val="20"/>
        </w:rPr>
      </w:pPr>
      <w:r w:rsidRPr="003174CD">
        <w:rPr>
          <w:i/>
          <w:iCs/>
          <w:sz w:val="20"/>
          <w:szCs w:val="20"/>
        </w:rPr>
        <w:t>Molekylær- og cellebiologi:</w:t>
      </w:r>
      <w:r w:rsidRPr="003174CD">
        <w:rPr>
          <w:sz w:val="20"/>
          <w:szCs w:val="20"/>
        </w:rPr>
        <w:t xml:space="preserve"> Arvelighedslæren har sin rod i det tidlige arbejde med cellers deling og indre struktur. Ved undersøgelser og beskrivelser arbejdes her med de væsentligste organeller og processer i cellen, samt celledeling. Forståelsen af den moderne arvelighedslære belyses gennem teoriernes opdagelseshistorie fra Mendel frem til en detaljeret gennemgang af den moderne genetik.  De tekniske og etiske udfordringer ved denne forståelse perspektiveres og nuanceres løbende i timerne. </w:t>
      </w:r>
    </w:p>
    <w:p w14:paraId="24103126" w14:textId="0C0F197E" w:rsidR="00B91D75" w:rsidRPr="003174CD" w:rsidRDefault="00B91D75" w:rsidP="00B91D75">
      <w:pPr>
        <w:pStyle w:val="Ingenafstand"/>
        <w:rPr>
          <w:sz w:val="20"/>
          <w:szCs w:val="20"/>
        </w:rPr>
      </w:pPr>
      <w:r w:rsidRPr="003174CD">
        <w:rPr>
          <w:i/>
          <w:iCs/>
          <w:sz w:val="20"/>
          <w:szCs w:val="20"/>
        </w:rPr>
        <w:t>Evolutionsbiologi</w:t>
      </w:r>
      <w:r w:rsidRPr="003174CD">
        <w:rPr>
          <w:sz w:val="20"/>
          <w:szCs w:val="20"/>
        </w:rPr>
        <w:t xml:space="preserve">: Her gennemgås de basale evolutionsteoretiske antagelser samt den historiske udvikling, der gik forud for vores nutidens billede af de evolutionære mekanismer. Ved gennemgang af væsentlige udviklingstrin for dyr og planter arbejdes mod en bedre forståelse af mangfoldighed og ensartethed for de levende organismer. </w:t>
      </w:r>
    </w:p>
    <w:p w14:paraId="03D7F598" w14:textId="5F34D2A3" w:rsidR="00B91D75" w:rsidRPr="003174CD" w:rsidRDefault="00B91D75" w:rsidP="00B91D75">
      <w:pPr>
        <w:pStyle w:val="Ingenafstand"/>
        <w:rPr>
          <w:sz w:val="20"/>
          <w:szCs w:val="20"/>
        </w:rPr>
      </w:pPr>
      <w:r w:rsidRPr="003174CD">
        <w:rPr>
          <w:i/>
          <w:iCs/>
          <w:sz w:val="20"/>
          <w:szCs w:val="20"/>
        </w:rPr>
        <w:t>Organismebiologi:</w:t>
      </w:r>
      <w:r w:rsidRPr="003174CD">
        <w:rPr>
          <w:sz w:val="20"/>
          <w:szCs w:val="20"/>
        </w:rPr>
        <w:t xml:space="preserve"> I dette forløb søges en forståelse af udviklingen fra encellet liv frem til mennesket. Emnerne i undervisningen giver indblik i nutidige organismer som et vindue til tidligere udviklingstrin, med fokus på en tilegnelse af organismegruppernes unikke formtræk og mangfoldighed. Et mindre detaljeret forløb gennemgås for planternes udvikling, hovedgrupper og systematik. </w:t>
      </w:r>
      <w:r w:rsidRPr="003174CD">
        <w:rPr>
          <w:sz w:val="20"/>
          <w:szCs w:val="20"/>
        </w:rPr>
        <w:tab/>
        <w:t xml:space="preserve"> </w:t>
      </w:r>
    </w:p>
    <w:p w14:paraId="531415D2" w14:textId="55B5D566" w:rsidR="00B91D75" w:rsidRPr="003174CD" w:rsidRDefault="003174CD" w:rsidP="3E9A4B00">
      <w:pPr>
        <w:pStyle w:val="Ingenafstand"/>
        <w:rPr>
          <w:sz w:val="20"/>
          <w:szCs w:val="20"/>
        </w:rPr>
      </w:pPr>
      <w:r w:rsidRPr="003174CD">
        <w:rPr>
          <w:sz w:val="20"/>
          <w:szCs w:val="20"/>
        </w:rPr>
        <w:t>I forlængelse af indtrykkene fra fysiologiundervisningen gennemgår eleverne et grundlæggende førstehjælpskursus.</w:t>
      </w:r>
    </w:p>
    <w:p w14:paraId="15BB0267" w14:textId="77777777" w:rsidR="003174CD" w:rsidRPr="003174CD" w:rsidRDefault="003174CD" w:rsidP="3E9A4B00">
      <w:pPr>
        <w:pStyle w:val="Ingenafstand"/>
        <w:rPr>
          <w:sz w:val="20"/>
          <w:szCs w:val="20"/>
        </w:rPr>
      </w:pPr>
    </w:p>
    <w:p w14:paraId="4442F7FC" w14:textId="19D79C10" w:rsidR="005D3D36" w:rsidRPr="003174CD" w:rsidRDefault="3E9A4B00" w:rsidP="3E9A4B00">
      <w:pPr>
        <w:pStyle w:val="Ingenafstand"/>
        <w:rPr>
          <w:sz w:val="20"/>
          <w:szCs w:val="20"/>
        </w:rPr>
      </w:pPr>
      <w:r w:rsidRPr="003174CD">
        <w:rPr>
          <w:sz w:val="20"/>
          <w:szCs w:val="20"/>
        </w:rPr>
        <w:t xml:space="preserve">Biologiundervisningen begynder fra første dag i skolen, selvom den ikke står på skemaet som et særskilt fag. Allerede i de små klassers natursagn og fortællinger anlægges en gryende kærlighed til, forundring over og forståelse for naturen. Børnene oplever naturen som en del af livet, der angår dem. I de første klasser har børnene endnu en umiddelbar samhørighedsfølelse med naturen, og det står som en opgave for skolen, i forlængelse af det som er sket i børnehaven, at pleje naturoplevelsen gennem fx ture i nærmiljøet på forskellige tidspunkter af året. Et næste skridt er forholdet til jordbruget, den kultiverede natur. Mange små klasser har anlagt små haver, hvor der sås, </w:t>
      </w:r>
      <w:r w:rsidRPr="003174CD">
        <w:rPr>
          <w:sz w:val="20"/>
          <w:szCs w:val="20"/>
        </w:rPr>
        <w:lastRenderedPageBreak/>
        <w:t>plantes og høstes, ligesom besøg på en bondegård ofte er lagt ind i undervisningen. De første skoleår er barnet endnu ikke adskilt fra naturen som en objektiv iagttager. Dets verden er en helhed, der står midt i biologien. Og gennem eventyr og natursagn møder vi naturen i et sådant perspektiv.</w:t>
      </w:r>
    </w:p>
    <w:p w14:paraId="4F69B602" w14:textId="629DAAFF" w:rsidR="00F709D1" w:rsidRDefault="00F709D1" w:rsidP="3E9A4B00">
      <w:pPr>
        <w:pStyle w:val="Ingenafstand"/>
        <w:rPr>
          <w:rFonts w:eastAsiaTheme="minorEastAsia"/>
          <w:sz w:val="18"/>
          <w:szCs w:val="18"/>
        </w:rPr>
      </w:pPr>
    </w:p>
    <w:tbl>
      <w:tblPr>
        <w:tblStyle w:val="Tabel-Gitter"/>
        <w:tblW w:w="13950" w:type="dxa"/>
        <w:tblLayout w:type="fixed"/>
        <w:tblLook w:val="06A0" w:firstRow="1" w:lastRow="0" w:firstColumn="1" w:lastColumn="0" w:noHBand="1" w:noVBand="1"/>
      </w:tblPr>
      <w:tblGrid>
        <w:gridCol w:w="5919"/>
        <w:gridCol w:w="1485"/>
        <w:gridCol w:w="6546"/>
      </w:tblGrid>
      <w:tr w:rsidR="5ACF5C24" w14:paraId="383F360E" w14:textId="77777777" w:rsidTr="001C676A">
        <w:trPr>
          <w:trHeight w:val="300"/>
        </w:trPr>
        <w:tc>
          <w:tcPr>
            <w:tcW w:w="5919" w:type="dxa"/>
            <w:shd w:val="clear" w:color="auto" w:fill="70AD47" w:themeFill="accent6"/>
            <w:tcMar>
              <w:left w:w="105" w:type="dxa"/>
              <w:right w:w="105" w:type="dxa"/>
            </w:tcMar>
          </w:tcPr>
          <w:p w14:paraId="388B67C9" w14:textId="6835B393" w:rsidR="5ACF5C24" w:rsidRDefault="3E9A4B00" w:rsidP="3E9A4B00">
            <w:pPr>
              <w:rPr>
                <w:rFonts w:eastAsiaTheme="minorEastAsia"/>
                <w:color w:val="000000" w:themeColor="text1"/>
                <w:sz w:val="24"/>
                <w:szCs w:val="24"/>
              </w:rPr>
            </w:pPr>
            <w:r w:rsidRPr="3E9A4B00">
              <w:rPr>
                <w:rFonts w:eastAsiaTheme="minorEastAsia"/>
                <w:b/>
                <w:bCs/>
                <w:color w:val="000000" w:themeColor="text1"/>
                <w:sz w:val="24"/>
                <w:szCs w:val="24"/>
              </w:rPr>
              <w:t xml:space="preserve">Klassetrin </w:t>
            </w:r>
            <w:r w:rsidR="003174CD">
              <w:rPr>
                <w:rFonts w:eastAsiaTheme="minorEastAsia"/>
                <w:b/>
                <w:bCs/>
                <w:color w:val="000000" w:themeColor="text1"/>
                <w:sz w:val="24"/>
                <w:szCs w:val="24"/>
              </w:rPr>
              <w:t>4</w:t>
            </w:r>
            <w:r w:rsidRPr="3E9A4B00">
              <w:rPr>
                <w:rFonts w:eastAsiaTheme="minorEastAsia"/>
                <w:b/>
                <w:bCs/>
                <w:color w:val="000000" w:themeColor="text1"/>
                <w:sz w:val="24"/>
                <w:szCs w:val="24"/>
              </w:rPr>
              <w:t>. til 9. klasse</w:t>
            </w:r>
          </w:p>
          <w:p w14:paraId="2F192337" w14:textId="422FFDBC" w:rsidR="5ACF5C24" w:rsidRDefault="3E9A4B00" w:rsidP="3E9A4B00">
            <w:pPr>
              <w:rPr>
                <w:rFonts w:eastAsiaTheme="minorEastAsia"/>
                <w:color w:val="000000" w:themeColor="text1"/>
                <w:sz w:val="24"/>
                <w:szCs w:val="24"/>
              </w:rPr>
            </w:pPr>
            <w:r w:rsidRPr="3E9A4B00">
              <w:rPr>
                <w:rFonts w:eastAsiaTheme="minorEastAsia"/>
                <w:b/>
                <w:bCs/>
                <w:color w:val="000000" w:themeColor="text1"/>
                <w:sz w:val="24"/>
                <w:szCs w:val="24"/>
              </w:rPr>
              <w:t>Indhold og fokus</w:t>
            </w:r>
          </w:p>
        </w:tc>
        <w:tc>
          <w:tcPr>
            <w:tcW w:w="1485" w:type="dxa"/>
            <w:shd w:val="clear" w:color="auto" w:fill="70AD47" w:themeFill="accent6"/>
            <w:tcMar>
              <w:left w:w="105" w:type="dxa"/>
              <w:right w:w="105" w:type="dxa"/>
            </w:tcMar>
          </w:tcPr>
          <w:p w14:paraId="1DCF6DE6" w14:textId="29263266" w:rsidR="5ACF5C24" w:rsidRDefault="3E9A4B00" w:rsidP="3E9A4B00">
            <w:pPr>
              <w:rPr>
                <w:rFonts w:eastAsiaTheme="minorEastAsia"/>
                <w:color w:val="000000" w:themeColor="text1"/>
                <w:sz w:val="24"/>
                <w:szCs w:val="24"/>
              </w:rPr>
            </w:pPr>
            <w:proofErr w:type="spellStart"/>
            <w:r w:rsidRPr="3E9A4B00">
              <w:rPr>
                <w:rFonts w:eastAsiaTheme="minorEastAsia"/>
                <w:b/>
                <w:bCs/>
                <w:color w:val="000000" w:themeColor="text1"/>
                <w:sz w:val="24"/>
                <w:szCs w:val="24"/>
              </w:rPr>
              <w:t>Kompetence-områder</w:t>
            </w:r>
            <w:proofErr w:type="spellEnd"/>
          </w:p>
        </w:tc>
        <w:tc>
          <w:tcPr>
            <w:tcW w:w="6546" w:type="dxa"/>
            <w:shd w:val="clear" w:color="auto" w:fill="70AD47" w:themeFill="accent6"/>
            <w:tcMar>
              <w:left w:w="105" w:type="dxa"/>
              <w:right w:w="105" w:type="dxa"/>
            </w:tcMar>
          </w:tcPr>
          <w:p w14:paraId="2C4C7BE0" w14:textId="679815A6" w:rsidR="5ACF5C24" w:rsidRDefault="3E9A4B00" w:rsidP="3E9A4B00">
            <w:pPr>
              <w:rPr>
                <w:rFonts w:eastAsiaTheme="minorEastAsia"/>
                <w:color w:val="000000" w:themeColor="text1"/>
                <w:sz w:val="24"/>
                <w:szCs w:val="24"/>
              </w:rPr>
            </w:pPr>
            <w:r w:rsidRPr="3E9A4B00">
              <w:rPr>
                <w:rFonts w:eastAsiaTheme="minorEastAsia"/>
                <w:b/>
                <w:bCs/>
                <w:color w:val="000000" w:themeColor="text1"/>
                <w:sz w:val="24"/>
                <w:szCs w:val="24"/>
              </w:rPr>
              <w:t>Delmål</w:t>
            </w:r>
          </w:p>
        </w:tc>
      </w:tr>
      <w:tr w:rsidR="5ACF5C24" w14:paraId="43F29129" w14:textId="77777777" w:rsidTr="3E9A4B00">
        <w:trPr>
          <w:trHeight w:val="300"/>
        </w:trPr>
        <w:tc>
          <w:tcPr>
            <w:tcW w:w="5919" w:type="dxa"/>
            <w:tcMar>
              <w:left w:w="105" w:type="dxa"/>
              <w:right w:w="105" w:type="dxa"/>
            </w:tcMar>
          </w:tcPr>
          <w:p w14:paraId="155B6EE0" w14:textId="13EF87EB" w:rsidR="5ACF5C24" w:rsidRDefault="5ACF5C24" w:rsidP="3E9A4B00">
            <w:pPr>
              <w:tabs>
                <w:tab w:val="left" w:pos="836"/>
              </w:tabs>
              <w:rPr>
                <w:rFonts w:eastAsiaTheme="minorEastAsia"/>
                <w:sz w:val="18"/>
                <w:szCs w:val="18"/>
              </w:rPr>
            </w:pPr>
          </w:p>
          <w:p w14:paraId="5B57D35E" w14:textId="5D2F1881" w:rsidR="5ACF5C24" w:rsidRDefault="3E9A4B00" w:rsidP="3E9A4B00">
            <w:pPr>
              <w:tabs>
                <w:tab w:val="left" w:pos="356"/>
              </w:tabs>
              <w:rPr>
                <w:rFonts w:eastAsiaTheme="minorEastAsia"/>
                <w:sz w:val="18"/>
                <w:szCs w:val="18"/>
              </w:rPr>
            </w:pPr>
            <w:r w:rsidRPr="3E9A4B00">
              <w:rPr>
                <w:rFonts w:eastAsiaTheme="minorEastAsia"/>
                <w:b/>
                <w:bCs/>
                <w:sz w:val="18"/>
                <w:szCs w:val="18"/>
              </w:rPr>
              <w:t>4. klasse</w:t>
            </w:r>
          </w:p>
          <w:p w14:paraId="17499B34" w14:textId="658ABE5C" w:rsidR="5ACF5C24" w:rsidRDefault="3E9A4B00" w:rsidP="3E9A4B00">
            <w:pPr>
              <w:rPr>
                <w:rFonts w:eastAsiaTheme="minorEastAsia"/>
                <w:sz w:val="18"/>
                <w:szCs w:val="18"/>
              </w:rPr>
            </w:pPr>
            <w:r w:rsidRPr="3E9A4B00">
              <w:rPr>
                <w:rFonts w:eastAsiaTheme="minorEastAsia"/>
                <w:sz w:val="18"/>
                <w:szCs w:val="18"/>
              </w:rPr>
              <w:t>Den første egentlige biologiperiode kommer med zoologien i 4. klasse. Menneskeskikkelsen gennemgås i dens grundtræk:</w:t>
            </w:r>
          </w:p>
          <w:p w14:paraId="768B5B86" w14:textId="3D9B3D6E" w:rsidR="5ACF5C24" w:rsidRDefault="3E9A4B00" w:rsidP="3E9A4B00">
            <w:pPr>
              <w:rPr>
                <w:rFonts w:eastAsiaTheme="minorEastAsia"/>
                <w:sz w:val="18"/>
                <w:szCs w:val="18"/>
              </w:rPr>
            </w:pPr>
            <w:r w:rsidRPr="3E9A4B00">
              <w:rPr>
                <w:rFonts w:eastAsiaTheme="minorEastAsia"/>
                <w:sz w:val="18"/>
                <w:szCs w:val="18"/>
              </w:rPr>
              <w:t>Vi går oprejst. Det runde, rolige hoved øverst på kroppen sanser og tænker. Armene hænger ned, frit bevægelige med hænderne som redskaber. De må stadig lære nye ting: skrive, strikke, sy, flette, hamre osv.</w:t>
            </w:r>
          </w:p>
          <w:p w14:paraId="50B76029" w14:textId="106B6429" w:rsidR="5ACF5C24" w:rsidRDefault="3E9A4B00" w:rsidP="3E9A4B00">
            <w:pPr>
              <w:rPr>
                <w:rFonts w:eastAsiaTheme="minorEastAsia"/>
                <w:sz w:val="18"/>
                <w:szCs w:val="18"/>
              </w:rPr>
            </w:pPr>
            <w:r w:rsidRPr="3E9A4B00">
              <w:rPr>
                <w:rFonts w:eastAsiaTheme="minorEastAsia"/>
                <w:sz w:val="18"/>
                <w:szCs w:val="18"/>
              </w:rPr>
              <w:t>Maven fordøjer maden, nærer og styrker hele kroppen, og benene bærer os, hvorhen vi vil, uden at vi tænker på det.</w:t>
            </w:r>
          </w:p>
          <w:p w14:paraId="6A801B8D" w14:textId="21F117AA" w:rsidR="5ACF5C24" w:rsidRDefault="5ACF5C24" w:rsidP="3E9A4B00">
            <w:pPr>
              <w:rPr>
                <w:rFonts w:eastAsiaTheme="minorEastAsia"/>
                <w:sz w:val="18"/>
                <w:szCs w:val="18"/>
              </w:rPr>
            </w:pPr>
          </w:p>
          <w:p w14:paraId="4F41AF9A" w14:textId="6F7E9FE5" w:rsidR="5ACF5C24" w:rsidRDefault="3E9A4B00" w:rsidP="3E9A4B00">
            <w:pPr>
              <w:rPr>
                <w:rFonts w:eastAsiaTheme="minorEastAsia"/>
                <w:sz w:val="18"/>
                <w:szCs w:val="18"/>
              </w:rPr>
            </w:pPr>
            <w:r w:rsidRPr="3E9A4B00">
              <w:rPr>
                <w:rFonts w:eastAsiaTheme="minorEastAsia"/>
                <w:sz w:val="18"/>
                <w:szCs w:val="18"/>
              </w:rPr>
              <w:t>Således bliver vi bekendt med mennesket ud fra en ”naiv” plastisk morfologi. Derefter gennemgår vi grundigt en del dyrearter, hvor egenarten i forhold til menneskets bygningsplan træder særligt stærkt frem. En del hvirvelløse dyr, som blæksprutte og musling, viser i deres ydre et slægtskab med menneskets hoved; dersom hele kroppen bliver ”suget op” af hovedet, opstår blæksprutten eller muslingen. – Hos mange hvirveldyr, som f.eks. musen, er det maven, som får overtaget over både hoved og lemmer.</w:t>
            </w:r>
          </w:p>
          <w:p w14:paraId="25468C4E" w14:textId="6A379079" w:rsidR="5ACF5C24" w:rsidRDefault="3E9A4B00" w:rsidP="3E9A4B00">
            <w:pPr>
              <w:rPr>
                <w:rFonts w:eastAsiaTheme="minorEastAsia"/>
                <w:sz w:val="18"/>
                <w:szCs w:val="18"/>
              </w:rPr>
            </w:pPr>
            <w:r w:rsidRPr="3E9A4B00">
              <w:rPr>
                <w:rFonts w:eastAsiaTheme="minorEastAsia"/>
                <w:sz w:val="18"/>
                <w:szCs w:val="18"/>
              </w:rPr>
              <w:t xml:space="preserve">Tre hovedmotiver kan være koen, løven og ørnen. </w:t>
            </w:r>
          </w:p>
          <w:p w14:paraId="13771267" w14:textId="40E03F37" w:rsidR="5ACF5C24" w:rsidRDefault="5ACF5C24" w:rsidP="3E9A4B00">
            <w:pPr>
              <w:rPr>
                <w:rFonts w:eastAsiaTheme="minorEastAsia"/>
                <w:sz w:val="18"/>
                <w:szCs w:val="18"/>
              </w:rPr>
            </w:pPr>
          </w:p>
          <w:p w14:paraId="5BC72ABF" w14:textId="694A8E6E" w:rsidR="5ACF5C24" w:rsidRDefault="3E9A4B00" w:rsidP="3E9A4B00">
            <w:pPr>
              <w:rPr>
                <w:rFonts w:eastAsiaTheme="minorEastAsia"/>
                <w:sz w:val="18"/>
                <w:szCs w:val="18"/>
              </w:rPr>
            </w:pPr>
            <w:r w:rsidRPr="3E9A4B00">
              <w:rPr>
                <w:rFonts w:eastAsiaTheme="minorEastAsia"/>
                <w:sz w:val="18"/>
                <w:szCs w:val="18"/>
              </w:rPr>
              <w:t>Således søges barnets kunstnerisk-plastiske sans taget i brug til at få dyrenes forskelligheder frem og deres specialisering set i relation til mennesket. Eleven lærer at kende og beundre samspillet mellem dyrets form og dyrets levemåde i dets miljø. Mennesket bliver således nøglen til at forstå dyrerigets mangfoldighed.</w:t>
            </w:r>
          </w:p>
          <w:p w14:paraId="22774579" w14:textId="4BF759FD" w:rsidR="5ACF5C24" w:rsidRPr="00FD1435" w:rsidRDefault="5ACF5C24" w:rsidP="3E9A4B00">
            <w:pPr>
              <w:tabs>
                <w:tab w:val="left" w:pos="836"/>
              </w:tabs>
              <w:rPr>
                <w:rFonts w:eastAsiaTheme="minorEastAsia"/>
                <w:sz w:val="18"/>
                <w:szCs w:val="18"/>
              </w:rPr>
            </w:pPr>
          </w:p>
          <w:p w14:paraId="3AD4667D" w14:textId="10D1AAD6" w:rsidR="5ACF5C24" w:rsidRPr="00FD1435" w:rsidRDefault="3E9A4B00" w:rsidP="3E9A4B00">
            <w:pPr>
              <w:tabs>
                <w:tab w:val="left" w:pos="356"/>
              </w:tabs>
              <w:rPr>
                <w:rFonts w:eastAsiaTheme="minorEastAsia"/>
                <w:sz w:val="18"/>
                <w:szCs w:val="18"/>
              </w:rPr>
            </w:pPr>
            <w:r w:rsidRPr="00FD1435">
              <w:rPr>
                <w:rFonts w:eastAsiaTheme="minorEastAsia"/>
                <w:b/>
                <w:bCs/>
                <w:sz w:val="18"/>
                <w:szCs w:val="18"/>
              </w:rPr>
              <w:t>5. klasse</w:t>
            </w:r>
          </w:p>
          <w:p w14:paraId="476AF879" w14:textId="686104D8" w:rsidR="0082285E" w:rsidRDefault="0082285E" w:rsidP="0082285E">
            <w:pPr>
              <w:pStyle w:val="Ingenafstand"/>
              <w:rPr>
                <w:sz w:val="18"/>
                <w:szCs w:val="18"/>
              </w:rPr>
            </w:pPr>
            <w:r w:rsidRPr="00FD1435">
              <w:rPr>
                <w:sz w:val="18"/>
                <w:szCs w:val="18"/>
              </w:rPr>
              <w:t>Hovedtemaet er botanik. Her kan den gryende tankevirksomhed øves på en særlig virkelighedsnær og frugtbar måde. Tankerne kan følge planternes varierende former i deres lovmæssige sammenhæng med miljøer: vi møder fjeldplanter, lysplanter, skyggeplanter, tørkeplanter osv. Gennem skildringer af planteriget skal eleverne møde den kausale måde at forstå verden på. Planternes nære forbindelse med miljøet iagttages. F.eks. vokser ranunkelfamiliens planter i vidt forskellige miljøer. Engkabbelejen udfolder sig på en våd eng, smørblomsten på en rig muldjord</w:t>
            </w:r>
            <w:r w:rsidR="00FD1435" w:rsidRPr="00FD1435">
              <w:rPr>
                <w:sz w:val="18"/>
                <w:szCs w:val="18"/>
              </w:rPr>
              <w:t>,</w:t>
            </w:r>
            <w:r w:rsidRPr="00FD1435">
              <w:rPr>
                <w:sz w:val="18"/>
                <w:szCs w:val="18"/>
              </w:rPr>
              <w:t xml:space="preserve"> mens </w:t>
            </w:r>
            <w:proofErr w:type="spellStart"/>
            <w:r w:rsidRPr="00FD1435">
              <w:rPr>
                <w:sz w:val="18"/>
                <w:szCs w:val="18"/>
              </w:rPr>
              <w:t>isranunklen</w:t>
            </w:r>
            <w:proofErr w:type="spellEnd"/>
            <w:r w:rsidRPr="00FD1435">
              <w:rPr>
                <w:sz w:val="18"/>
                <w:szCs w:val="18"/>
              </w:rPr>
              <w:t xml:space="preserve"> kan klare den kolde og stenede bjergside. </w:t>
            </w:r>
          </w:p>
          <w:p w14:paraId="2B137B4B" w14:textId="77777777" w:rsidR="0017170E" w:rsidRPr="00FD1435" w:rsidRDefault="0017170E" w:rsidP="0082285E">
            <w:pPr>
              <w:pStyle w:val="Ingenafstand"/>
              <w:rPr>
                <w:sz w:val="18"/>
                <w:szCs w:val="18"/>
              </w:rPr>
            </w:pPr>
          </w:p>
          <w:p w14:paraId="6DCB10F2" w14:textId="77777777" w:rsidR="0082285E" w:rsidRDefault="0082285E" w:rsidP="0082285E">
            <w:pPr>
              <w:pStyle w:val="Ingenafstand"/>
              <w:rPr>
                <w:sz w:val="18"/>
                <w:szCs w:val="18"/>
              </w:rPr>
            </w:pPr>
            <w:r w:rsidRPr="00FD1435">
              <w:rPr>
                <w:sz w:val="18"/>
                <w:szCs w:val="18"/>
              </w:rPr>
              <w:t xml:space="preserve">Svampe, alger og bregner beskrives bl.a. gennem billeder af det lille barns udvikling. Eleverne nærmer sig langsomt puberteten, hvor den enkeltes sjæleliv intensiveres og individualiseres. Da kan planterne være et øvelsesfelt for en slags spejlende psykologi: I enhver blomst ser vi en stemnings-egenart, en sjælelig gestus. Den nikkende klokkeblomst i græsset taler et andet følelsessprog end en stor rund solsikke, og tidslen taler anderledes end sværdliljens stramme linjer. Således bliver botanikken mere end botanik, den bliver et felt, hvor vi på poetisk vis kan blive kendt med noget af vort eget indre. </w:t>
            </w:r>
          </w:p>
          <w:p w14:paraId="7E9A3411" w14:textId="77777777" w:rsidR="0017170E" w:rsidRPr="00FD1435" w:rsidRDefault="0017170E" w:rsidP="0082285E">
            <w:pPr>
              <w:pStyle w:val="Ingenafstand"/>
              <w:rPr>
                <w:sz w:val="18"/>
                <w:szCs w:val="18"/>
              </w:rPr>
            </w:pPr>
          </w:p>
          <w:p w14:paraId="22560FB3" w14:textId="77777777" w:rsidR="0082285E" w:rsidRPr="00FD1435" w:rsidRDefault="0082285E" w:rsidP="0082285E">
            <w:pPr>
              <w:pStyle w:val="Ingenafstand"/>
              <w:rPr>
                <w:sz w:val="18"/>
                <w:szCs w:val="18"/>
              </w:rPr>
            </w:pPr>
            <w:r w:rsidRPr="00FD1435">
              <w:rPr>
                <w:sz w:val="18"/>
                <w:szCs w:val="18"/>
              </w:rPr>
              <w:t xml:space="preserve">Sådanne betragtninger kan stimulere den vågnende sans for sammenhængen i miljøet. Samtidig forstærkes følelsen for skaberværkets helhed og sammenhæng. </w:t>
            </w:r>
          </w:p>
          <w:p w14:paraId="36186A92" w14:textId="1BAC7BA4" w:rsidR="5ACF5C24" w:rsidRPr="00FD1435" w:rsidRDefault="5ACF5C24" w:rsidP="3E9A4B00">
            <w:pPr>
              <w:tabs>
                <w:tab w:val="left" w:pos="836"/>
              </w:tabs>
              <w:rPr>
                <w:rFonts w:eastAsiaTheme="minorEastAsia"/>
                <w:sz w:val="18"/>
                <w:szCs w:val="18"/>
              </w:rPr>
            </w:pPr>
          </w:p>
          <w:p w14:paraId="148F45E6" w14:textId="169A0B97" w:rsidR="5ACF5C24" w:rsidRDefault="3E9A4B00" w:rsidP="3E9A4B00">
            <w:pPr>
              <w:tabs>
                <w:tab w:val="left" w:pos="836"/>
              </w:tabs>
              <w:rPr>
                <w:rFonts w:eastAsiaTheme="minorEastAsia"/>
                <w:sz w:val="18"/>
                <w:szCs w:val="18"/>
              </w:rPr>
            </w:pPr>
            <w:r w:rsidRPr="3E9A4B00">
              <w:rPr>
                <w:rFonts w:eastAsiaTheme="minorEastAsia"/>
                <w:b/>
                <w:bCs/>
                <w:sz w:val="18"/>
                <w:szCs w:val="18"/>
              </w:rPr>
              <w:t>6. klasse</w:t>
            </w:r>
          </w:p>
          <w:p w14:paraId="21D7F1F3" w14:textId="09F826E0" w:rsidR="5ACF5C24" w:rsidRDefault="3E9A4B00" w:rsidP="3E9A4B00">
            <w:pPr>
              <w:rPr>
                <w:rFonts w:eastAsiaTheme="minorEastAsia"/>
                <w:sz w:val="18"/>
                <w:szCs w:val="18"/>
              </w:rPr>
            </w:pPr>
            <w:r w:rsidRPr="3E9A4B00">
              <w:rPr>
                <w:rFonts w:eastAsiaTheme="minorEastAsia"/>
                <w:sz w:val="18"/>
                <w:szCs w:val="18"/>
              </w:rPr>
              <w:t xml:space="preserve">I 6. klasse lægges en periode med insekter, fx med hovedvægten på bierne og myrerne. Her er der også mange tråde over til botanikken. De foregående års stof kan videreføres og udvides, således at eleverne får et bredere billede af dyrerigets og botanikkens mangfoldighed. Gennemgang af fx </w:t>
            </w:r>
            <w:proofErr w:type="spellStart"/>
            <w:r w:rsidRPr="3E9A4B00">
              <w:rPr>
                <w:rFonts w:eastAsiaTheme="minorEastAsia"/>
                <w:sz w:val="18"/>
                <w:szCs w:val="18"/>
              </w:rPr>
              <w:t>frugtdannelse</w:t>
            </w:r>
            <w:proofErr w:type="spellEnd"/>
            <w:r w:rsidRPr="3E9A4B00">
              <w:rPr>
                <w:rFonts w:eastAsiaTheme="minorEastAsia"/>
                <w:sz w:val="18"/>
                <w:szCs w:val="18"/>
              </w:rPr>
              <w:t>, frøspredning eller træer på en mere systematisk måde er egnede emner. Kapitler af fuglelivet eller af samspillet mellem insekter og planter kan også være egnet.</w:t>
            </w:r>
          </w:p>
          <w:p w14:paraId="14977859" w14:textId="50791B6B" w:rsidR="5ACF5C24" w:rsidRDefault="5ACF5C24" w:rsidP="3E9A4B00">
            <w:pPr>
              <w:rPr>
                <w:rFonts w:eastAsiaTheme="minorEastAsia"/>
                <w:sz w:val="18"/>
                <w:szCs w:val="18"/>
              </w:rPr>
            </w:pPr>
          </w:p>
          <w:p w14:paraId="73BA9C2E" w14:textId="52AF7D46" w:rsidR="5ACF5C24" w:rsidRDefault="3E9A4B00" w:rsidP="3E9A4B00">
            <w:pPr>
              <w:rPr>
                <w:rFonts w:eastAsiaTheme="minorEastAsia"/>
                <w:sz w:val="18"/>
                <w:szCs w:val="18"/>
              </w:rPr>
            </w:pPr>
            <w:r w:rsidRPr="3E9A4B00">
              <w:rPr>
                <w:rFonts w:eastAsiaTheme="minorEastAsia"/>
                <w:sz w:val="18"/>
                <w:szCs w:val="18"/>
              </w:rPr>
              <w:t>Endvidere knyttes botanikken og zoologien på dette klassetrin til jordkloden i zonegeografien. Tropiske planters vækstzone; subtroperne - dyrenes levested; tempereret klima - her har mennesket især bosat sig og dyrket jord; polarklimaet med mineraler og krystaller. Plantebælter op ad et bjerg sammenlignes med klimazoner. Globale økosystemer. Livsbetingelser.</w:t>
            </w:r>
          </w:p>
          <w:p w14:paraId="6A71CD08" w14:textId="760783D3" w:rsidR="5ACF5C24" w:rsidRDefault="5ACF5C24" w:rsidP="3E9A4B00">
            <w:pPr>
              <w:rPr>
                <w:rFonts w:eastAsiaTheme="minorEastAsia"/>
                <w:sz w:val="18"/>
                <w:szCs w:val="18"/>
              </w:rPr>
            </w:pPr>
          </w:p>
          <w:p w14:paraId="0EA2F129" w14:textId="0565BF12" w:rsidR="5ACF5C24" w:rsidRDefault="3E9A4B00" w:rsidP="3E9A4B00">
            <w:pPr>
              <w:rPr>
                <w:rFonts w:eastAsiaTheme="minorEastAsia"/>
                <w:sz w:val="18"/>
                <w:szCs w:val="18"/>
              </w:rPr>
            </w:pPr>
            <w:r w:rsidRPr="3E9A4B00">
              <w:rPr>
                <w:rFonts w:eastAsiaTheme="minorEastAsia"/>
                <w:sz w:val="18"/>
                <w:szCs w:val="18"/>
              </w:rPr>
              <w:t>Her trænes kompetencerne: U, P, K</w:t>
            </w:r>
          </w:p>
          <w:p w14:paraId="5F323418" w14:textId="361D5938" w:rsidR="5ACF5C24" w:rsidRDefault="5ACF5C24" w:rsidP="3E9A4B00">
            <w:pPr>
              <w:rPr>
                <w:rFonts w:eastAsiaTheme="minorEastAsia"/>
                <w:color w:val="000000" w:themeColor="text1"/>
                <w:sz w:val="18"/>
                <w:szCs w:val="18"/>
              </w:rPr>
            </w:pPr>
          </w:p>
        </w:tc>
        <w:tc>
          <w:tcPr>
            <w:tcW w:w="1485" w:type="dxa"/>
            <w:tcMar>
              <w:left w:w="105" w:type="dxa"/>
              <w:right w:w="105" w:type="dxa"/>
            </w:tcMar>
          </w:tcPr>
          <w:p w14:paraId="00CCB568" w14:textId="241B3421" w:rsidR="5ACF5C24" w:rsidRDefault="5ACF5C24" w:rsidP="3E9A4B00">
            <w:pPr>
              <w:rPr>
                <w:rFonts w:eastAsiaTheme="minorEastAsia"/>
                <w:color w:val="000000" w:themeColor="text1"/>
                <w:sz w:val="18"/>
                <w:szCs w:val="18"/>
              </w:rPr>
            </w:pPr>
          </w:p>
          <w:p w14:paraId="54950EA4" w14:textId="15926005"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Undersøgelse (U)</w:t>
            </w:r>
          </w:p>
          <w:p w14:paraId="6F178046" w14:textId="45D192D0" w:rsidR="5ACF5C24" w:rsidRDefault="5ACF5C24" w:rsidP="3E9A4B00">
            <w:pPr>
              <w:rPr>
                <w:rFonts w:eastAsiaTheme="minorEastAsia"/>
                <w:color w:val="000000" w:themeColor="text1"/>
                <w:sz w:val="18"/>
                <w:szCs w:val="18"/>
              </w:rPr>
            </w:pPr>
          </w:p>
          <w:p w14:paraId="593D7424" w14:textId="05FDCDE2" w:rsidR="5ACF5C24" w:rsidRDefault="5ACF5C24" w:rsidP="3E9A4B00">
            <w:pPr>
              <w:rPr>
                <w:rFonts w:eastAsiaTheme="minorEastAsia"/>
                <w:color w:val="000000" w:themeColor="text1"/>
                <w:sz w:val="18"/>
                <w:szCs w:val="18"/>
              </w:rPr>
            </w:pPr>
          </w:p>
          <w:p w14:paraId="5B27DD83" w14:textId="3AAC408F" w:rsidR="5ACF5C24" w:rsidRDefault="5ACF5C24" w:rsidP="3E9A4B00">
            <w:pPr>
              <w:rPr>
                <w:rFonts w:eastAsiaTheme="minorEastAsia"/>
                <w:color w:val="000000" w:themeColor="text1"/>
                <w:sz w:val="18"/>
                <w:szCs w:val="18"/>
              </w:rPr>
            </w:pPr>
          </w:p>
          <w:p w14:paraId="0518F462" w14:textId="7CE7D21A" w:rsidR="5ACF5C24" w:rsidRDefault="5ACF5C24" w:rsidP="3E9A4B00">
            <w:pPr>
              <w:rPr>
                <w:rFonts w:eastAsiaTheme="minorEastAsia"/>
                <w:color w:val="000000" w:themeColor="text1"/>
                <w:sz w:val="18"/>
                <w:szCs w:val="18"/>
              </w:rPr>
            </w:pPr>
          </w:p>
          <w:p w14:paraId="663A963B" w14:textId="11ED7F24" w:rsidR="5ACF5C24" w:rsidRDefault="5ACF5C24" w:rsidP="3E9A4B00">
            <w:pPr>
              <w:rPr>
                <w:rFonts w:eastAsiaTheme="minorEastAsia"/>
                <w:color w:val="000000" w:themeColor="text1"/>
                <w:sz w:val="18"/>
                <w:szCs w:val="18"/>
              </w:rPr>
            </w:pPr>
          </w:p>
          <w:p w14:paraId="1D8B24DB" w14:textId="7F22B358" w:rsidR="3E9A4B00" w:rsidRDefault="3E9A4B00" w:rsidP="3E9A4B00">
            <w:pPr>
              <w:rPr>
                <w:rFonts w:eastAsiaTheme="minorEastAsia"/>
                <w:color w:val="000000" w:themeColor="text1"/>
                <w:sz w:val="18"/>
                <w:szCs w:val="18"/>
              </w:rPr>
            </w:pPr>
          </w:p>
          <w:p w14:paraId="52B85DA0" w14:textId="77777777" w:rsidR="00161A56" w:rsidRDefault="00161A56" w:rsidP="3E9A4B00">
            <w:pPr>
              <w:rPr>
                <w:rFonts w:eastAsiaTheme="minorEastAsia"/>
                <w:color w:val="000000" w:themeColor="text1"/>
                <w:sz w:val="18"/>
                <w:szCs w:val="18"/>
              </w:rPr>
            </w:pPr>
          </w:p>
          <w:p w14:paraId="62E0EF4B" w14:textId="77777777" w:rsidR="00161A56" w:rsidRDefault="00161A56" w:rsidP="3E9A4B00">
            <w:pPr>
              <w:rPr>
                <w:rFonts w:eastAsiaTheme="minorEastAsia"/>
                <w:color w:val="000000" w:themeColor="text1"/>
                <w:sz w:val="18"/>
                <w:szCs w:val="18"/>
              </w:rPr>
            </w:pPr>
          </w:p>
          <w:p w14:paraId="778BA99F" w14:textId="715C937B" w:rsidR="3E9A4B00" w:rsidRDefault="3E9A4B00" w:rsidP="3E9A4B00">
            <w:pPr>
              <w:rPr>
                <w:rFonts w:eastAsiaTheme="minorEastAsia"/>
                <w:color w:val="000000" w:themeColor="text1"/>
                <w:sz w:val="18"/>
                <w:szCs w:val="18"/>
              </w:rPr>
            </w:pPr>
          </w:p>
          <w:p w14:paraId="40DCBE28" w14:textId="56A4690B" w:rsidR="5ACF5C24" w:rsidRDefault="5ACF5C24" w:rsidP="3E9A4B00">
            <w:pPr>
              <w:rPr>
                <w:rFonts w:eastAsiaTheme="minorEastAsia"/>
                <w:color w:val="000000" w:themeColor="text1"/>
                <w:sz w:val="18"/>
                <w:szCs w:val="18"/>
              </w:rPr>
            </w:pPr>
          </w:p>
          <w:p w14:paraId="22496E4F" w14:textId="597CF4EF"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Perspektivering (P)</w:t>
            </w:r>
          </w:p>
          <w:p w14:paraId="55FA2D46" w14:textId="0AA425A7" w:rsidR="5ACF5C24" w:rsidRDefault="5ACF5C24" w:rsidP="3E9A4B00">
            <w:pPr>
              <w:rPr>
                <w:rFonts w:eastAsiaTheme="minorEastAsia"/>
                <w:color w:val="000000" w:themeColor="text1"/>
                <w:sz w:val="18"/>
                <w:szCs w:val="18"/>
              </w:rPr>
            </w:pPr>
          </w:p>
          <w:p w14:paraId="574C4900" w14:textId="7161B589" w:rsidR="5ACF5C24" w:rsidRDefault="5ACF5C24" w:rsidP="3E9A4B00">
            <w:pPr>
              <w:rPr>
                <w:rFonts w:eastAsiaTheme="minorEastAsia"/>
                <w:color w:val="000000" w:themeColor="text1"/>
                <w:sz w:val="18"/>
                <w:szCs w:val="18"/>
              </w:rPr>
            </w:pPr>
          </w:p>
          <w:p w14:paraId="61D8232F" w14:textId="1DAE7ACF" w:rsidR="3E9A4B00" w:rsidRDefault="3E9A4B00" w:rsidP="3E9A4B00">
            <w:pPr>
              <w:rPr>
                <w:rFonts w:eastAsiaTheme="minorEastAsia"/>
                <w:color w:val="000000" w:themeColor="text1"/>
                <w:sz w:val="18"/>
                <w:szCs w:val="18"/>
              </w:rPr>
            </w:pPr>
          </w:p>
          <w:p w14:paraId="3F61B45B" w14:textId="26A85F03" w:rsidR="3E9A4B00" w:rsidRDefault="3E9A4B00" w:rsidP="3E9A4B00">
            <w:pPr>
              <w:rPr>
                <w:rFonts w:eastAsiaTheme="minorEastAsia"/>
                <w:color w:val="000000" w:themeColor="text1"/>
                <w:sz w:val="18"/>
                <w:szCs w:val="18"/>
              </w:rPr>
            </w:pPr>
          </w:p>
          <w:p w14:paraId="32891A7B" w14:textId="54225873" w:rsidR="3E9A4B00" w:rsidRDefault="3E9A4B00" w:rsidP="3E9A4B00">
            <w:pPr>
              <w:rPr>
                <w:rFonts w:eastAsiaTheme="minorEastAsia"/>
                <w:color w:val="000000" w:themeColor="text1"/>
                <w:sz w:val="18"/>
                <w:szCs w:val="18"/>
              </w:rPr>
            </w:pPr>
          </w:p>
          <w:p w14:paraId="54F40B70" w14:textId="10A4CD70" w:rsidR="3E9A4B00" w:rsidRDefault="3E9A4B00" w:rsidP="3E9A4B00">
            <w:pPr>
              <w:rPr>
                <w:rFonts w:eastAsiaTheme="minorEastAsia"/>
                <w:color w:val="000000" w:themeColor="text1"/>
                <w:sz w:val="18"/>
                <w:szCs w:val="18"/>
              </w:rPr>
            </w:pPr>
          </w:p>
          <w:p w14:paraId="19812F34" w14:textId="6B83249E" w:rsidR="3E9A4B00" w:rsidRDefault="3E9A4B00" w:rsidP="3E9A4B00">
            <w:pPr>
              <w:rPr>
                <w:rFonts w:eastAsiaTheme="minorEastAsia"/>
                <w:color w:val="000000" w:themeColor="text1"/>
                <w:sz w:val="18"/>
                <w:szCs w:val="18"/>
              </w:rPr>
            </w:pPr>
          </w:p>
          <w:p w14:paraId="78505529" w14:textId="31880F49" w:rsidR="5ACF5C24" w:rsidRDefault="5ACF5C24" w:rsidP="3E9A4B00">
            <w:pPr>
              <w:rPr>
                <w:rFonts w:eastAsiaTheme="minorEastAsia"/>
                <w:color w:val="000000" w:themeColor="text1"/>
                <w:sz w:val="18"/>
                <w:szCs w:val="18"/>
              </w:rPr>
            </w:pPr>
          </w:p>
          <w:p w14:paraId="3BFFC257" w14:textId="2EA32112" w:rsidR="5ACF5C24" w:rsidRDefault="5ACF5C24" w:rsidP="3E9A4B00">
            <w:pPr>
              <w:rPr>
                <w:rFonts w:eastAsiaTheme="minorEastAsia"/>
                <w:color w:val="000000" w:themeColor="text1"/>
                <w:sz w:val="18"/>
                <w:szCs w:val="18"/>
              </w:rPr>
            </w:pPr>
          </w:p>
          <w:p w14:paraId="45FDDAB9" w14:textId="10199890" w:rsidR="5ACF5C24" w:rsidRDefault="5ACF5C24" w:rsidP="3E9A4B00">
            <w:pPr>
              <w:rPr>
                <w:rFonts w:eastAsiaTheme="minorEastAsia"/>
                <w:color w:val="000000" w:themeColor="text1"/>
                <w:sz w:val="18"/>
                <w:szCs w:val="18"/>
              </w:rPr>
            </w:pPr>
          </w:p>
          <w:p w14:paraId="344F57D1" w14:textId="6FC53316"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Kommunikation (K)</w:t>
            </w:r>
          </w:p>
        </w:tc>
        <w:tc>
          <w:tcPr>
            <w:tcW w:w="6546" w:type="dxa"/>
            <w:tcMar>
              <w:left w:w="105" w:type="dxa"/>
              <w:right w:w="105" w:type="dxa"/>
            </w:tcMar>
          </w:tcPr>
          <w:p w14:paraId="7D2D25D3" w14:textId="52D448D7" w:rsidR="5ACF5C24" w:rsidRDefault="5ACF5C24" w:rsidP="3E9A4B00">
            <w:pPr>
              <w:rPr>
                <w:rFonts w:eastAsiaTheme="minorEastAsia"/>
                <w:color w:val="000000" w:themeColor="text1"/>
                <w:sz w:val="18"/>
                <w:szCs w:val="18"/>
              </w:rPr>
            </w:pPr>
          </w:p>
          <w:p w14:paraId="4B71C00D" w14:textId="274FC9C6" w:rsidR="5ACF5C24" w:rsidRDefault="3E9A4B00" w:rsidP="3E9A4B00">
            <w:pPr>
              <w:spacing w:line="292" w:lineRule="exact"/>
              <w:ind w:left="115" w:right="36"/>
              <w:rPr>
                <w:rFonts w:eastAsiaTheme="minorEastAsia"/>
                <w:color w:val="000000" w:themeColor="text1"/>
                <w:sz w:val="18"/>
                <w:szCs w:val="18"/>
              </w:rPr>
            </w:pPr>
            <w:r w:rsidRPr="3E9A4B00">
              <w:rPr>
                <w:rFonts w:eastAsiaTheme="minorEastAsia"/>
                <w:i/>
                <w:iCs/>
                <w:color w:val="000000" w:themeColor="text1"/>
                <w:sz w:val="18"/>
                <w:szCs w:val="18"/>
              </w:rPr>
              <w:t>Undervisningen giver eleven mulighed for at:</w:t>
            </w:r>
          </w:p>
          <w:p w14:paraId="05E15231" w14:textId="4724A933" w:rsidR="5ACF5C24" w:rsidRDefault="3E9A4B00" w:rsidP="3E9A4B00">
            <w:pPr>
              <w:pStyle w:val="Listeafsnit"/>
              <w:numPr>
                <w:ilvl w:val="0"/>
                <w:numId w:val="13"/>
              </w:numPr>
              <w:tabs>
                <w:tab w:val="left" w:pos="836"/>
              </w:tabs>
              <w:spacing w:before="1" w:line="293" w:lineRule="exact"/>
              <w:rPr>
                <w:rFonts w:eastAsiaTheme="minorEastAsia"/>
                <w:sz w:val="18"/>
                <w:szCs w:val="18"/>
              </w:rPr>
            </w:pPr>
            <w:r w:rsidRPr="3E9A4B00">
              <w:rPr>
                <w:rFonts w:eastAsiaTheme="minorEastAsia"/>
                <w:color w:val="000000" w:themeColor="text1"/>
                <w:sz w:val="18"/>
                <w:szCs w:val="18"/>
              </w:rPr>
              <w:t xml:space="preserve">kunne </w:t>
            </w:r>
            <w:r w:rsidRPr="3E9A4B00">
              <w:rPr>
                <w:rFonts w:eastAsiaTheme="minorEastAsia"/>
                <w:sz w:val="18"/>
                <w:szCs w:val="18"/>
              </w:rPr>
              <w:t xml:space="preserve">undre sig over hverdagens biologiske fænomener </w:t>
            </w:r>
          </w:p>
          <w:p w14:paraId="74DC82AC" w14:textId="685F958C" w:rsidR="5ACF5C24" w:rsidRDefault="3E9A4B00" w:rsidP="3E9A4B00">
            <w:pPr>
              <w:pStyle w:val="Listeafsnit"/>
              <w:numPr>
                <w:ilvl w:val="0"/>
                <w:numId w:val="13"/>
              </w:numPr>
              <w:tabs>
                <w:tab w:val="left" w:pos="836"/>
              </w:tabs>
              <w:spacing w:before="1" w:line="293" w:lineRule="exact"/>
              <w:rPr>
                <w:rFonts w:eastAsiaTheme="minorEastAsia"/>
                <w:sz w:val="18"/>
                <w:szCs w:val="18"/>
              </w:rPr>
            </w:pPr>
            <w:r w:rsidRPr="3E9A4B00">
              <w:rPr>
                <w:rFonts w:eastAsiaTheme="minorEastAsia"/>
                <w:sz w:val="18"/>
                <w:szCs w:val="18"/>
              </w:rPr>
              <w:t xml:space="preserve">kende til og tilegne sig viden om husdyr, nytteplanter, fisk m.m. i forbindelse med gamle erhverv (bonden, fiskeren, hyrden og forskellige håndværk). </w:t>
            </w:r>
          </w:p>
          <w:p w14:paraId="25996345" w14:textId="6C080EAC" w:rsidR="5ACF5C24" w:rsidRDefault="3E9A4B00" w:rsidP="3E9A4B00">
            <w:pPr>
              <w:pStyle w:val="Listeafsnit"/>
              <w:numPr>
                <w:ilvl w:val="0"/>
                <w:numId w:val="13"/>
              </w:numPr>
              <w:tabs>
                <w:tab w:val="left" w:pos="836"/>
              </w:tabs>
              <w:spacing w:before="1" w:line="293" w:lineRule="exact"/>
              <w:rPr>
                <w:rFonts w:eastAsiaTheme="minorEastAsia"/>
                <w:sz w:val="18"/>
                <w:szCs w:val="18"/>
              </w:rPr>
            </w:pPr>
            <w:r w:rsidRPr="3E9A4B00">
              <w:rPr>
                <w:rFonts w:eastAsiaTheme="minorEastAsia"/>
                <w:sz w:val="18"/>
                <w:szCs w:val="18"/>
              </w:rPr>
              <w:t>kende forskellige planters udseende, vækstvilkår og egenart</w:t>
            </w:r>
          </w:p>
          <w:p w14:paraId="6CFC0C0D" w14:textId="281CE931" w:rsidR="5ACF5C24" w:rsidRDefault="3E9A4B00" w:rsidP="3E9A4B00">
            <w:pPr>
              <w:pStyle w:val="Listeafsnit"/>
              <w:numPr>
                <w:ilvl w:val="0"/>
                <w:numId w:val="13"/>
              </w:numPr>
              <w:rPr>
                <w:rFonts w:eastAsiaTheme="minorEastAsia"/>
                <w:sz w:val="18"/>
                <w:szCs w:val="18"/>
              </w:rPr>
            </w:pPr>
            <w:r w:rsidRPr="3E9A4B00">
              <w:rPr>
                <w:rFonts w:eastAsiaTheme="minorEastAsia"/>
                <w:sz w:val="18"/>
                <w:szCs w:val="18"/>
              </w:rPr>
              <w:t>kende forskellige dyrs levevis og egenart</w:t>
            </w:r>
          </w:p>
          <w:p w14:paraId="374F73B5" w14:textId="6CD92BD5" w:rsidR="5ACF5C24" w:rsidRDefault="5ACF5C24" w:rsidP="3E9A4B00">
            <w:pPr>
              <w:tabs>
                <w:tab w:val="left" w:pos="836"/>
              </w:tabs>
              <w:spacing w:before="1" w:line="293" w:lineRule="exact"/>
              <w:ind w:left="116"/>
              <w:rPr>
                <w:rFonts w:eastAsiaTheme="minorEastAsia"/>
                <w:sz w:val="18"/>
                <w:szCs w:val="18"/>
              </w:rPr>
            </w:pPr>
          </w:p>
          <w:p w14:paraId="12BE959F" w14:textId="3FBDA827" w:rsidR="5ACF5C24" w:rsidRDefault="5ACF5C24" w:rsidP="3E9A4B00">
            <w:pPr>
              <w:tabs>
                <w:tab w:val="left" w:pos="836"/>
              </w:tabs>
              <w:spacing w:before="1" w:line="293" w:lineRule="exact"/>
              <w:ind w:left="116"/>
              <w:rPr>
                <w:rFonts w:eastAsiaTheme="minorEastAsia"/>
                <w:sz w:val="18"/>
                <w:szCs w:val="18"/>
              </w:rPr>
            </w:pPr>
          </w:p>
          <w:p w14:paraId="5C816F22" w14:textId="2910F56F" w:rsidR="5ACF5C24" w:rsidRDefault="3E9A4B00" w:rsidP="3E9A4B00">
            <w:pPr>
              <w:spacing w:line="292" w:lineRule="exact"/>
              <w:ind w:left="115" w:right="36"/>
              <w:rPr>
                <w:rFonts w:eastAsiaTheme="minorEastAsia"/>
                <w:color w:val="000000" w:themeColor="text1"/>
                <w:sz w:val="18"/>
                <w:szCs w:val="18"/>
              </w:rPr>
            </w:pPr>
            <w:r w:rsidRPr="3E9A4B00">
              <w:rPr>
                <w:rFonts w:eastAsiaTheme="minorEastAsia"/>
                <w:i/>
                <w:iCs/>
                <w:color w:val="000000" w:themeColor="text1"/>
                <w:sz w:val="18"/>
                <w:szCs w:val="18"/>
              </w:rPr>
              <w:t>Undervisningen giver eleven mulighed for at</w:t>
            </w:r>
          </w:p>
          <w:p w14:paraId="27C7240A" w14:textId="241F8652" w:rsidR="5ACF5C24" w:rsidRDefault="3E9A4B00" w:rsidP="3E9A4B00">
            <w:pPr>
              <w:pStyle w:val="Listeafsnit"/>
              <w:numPr>
                <w:ilvl w:val="0"/>
                <w:numId w:val="13"/>
              </w:numPr>
              <w:tabs>
                <w:tab w:val="left" w:pos="836"/>
              </w:tabs>
              <w:spacing w:before="1" w:line="249" w:lineRule="auto"/>
              <w:ind w:right="161"/>
              <w:rPr>
                <w:rFonts w:eastAsiaTheme="minorEastAsia"/>
                <w:sz w:val="18"/>
                <w:szCs w:val="18"/>
              </w:rPr>
            </w:pPr>
            <w:r w:rsidRPr="3E9A4B00">
              <w:rPr>
                <w:rFonts w:eastAsiaTheme="minorEastAsia"/>
                <w:sz w:val="18"/>
                <w:szCs w:val="18"/>
              </w:rPr>
              <w:t xml:space="preserve">kende planters og dyrs behov for lys og luft og næring, deres afhængighed af deres specifikke levesteder. </w:t>
            </w:r>
          </w:p>
          <w:p w14:paraId="6F5DDCA2" w14:textId="6153DB9D" w:rsidR="5ACF5C24" w:rsidRDefault="3E9A4B00" w:rsidP="3E9A4B00">
            <w:pPr>
              <w:pStyle w:val="Listeafsnit"/>
              <w:numPr>
                <w:ilvl w:val="0"/>
                <w:numId w:val="13"/>
              </w:numPr>
              <w:tabs>
                <w:tab w:val="left" w:pos="836"/>
              </w:tabs>
              <w:spacing w:before="1" w:line="249" w:lineRule="auto"/>
              <w:ind w:right="161"/>
              <w:rPr>
                <w:rFonts w:eastAsiaTheme="minorEastAsia"/>
                <w:sz w:val="18"/>
                <w:szCs w:val="18"/>
              </w:rPr>
            </w:pPr>
            <w:r w:rsidRPr="3E9A4B00">
              <w:rPr>
                <w:rFonts w:eastAsiaTheme="minorEastAsia"/>
                <w:sz w:val="18"/>
                <w:szCs w:val="18"/>
              </w:rPr>
              <w:t>have respekt for liv og miljø og kende til naturens forskellige kredsløb</w:t>
            </w:r>
          </w:p>
          <w:p w14:paraId="7B481775" w14:textId="7D4417DB" w:rsidR="5ACF5C24" w:rsidRDefault="3E9A4B00" w:rsidP="3E9A4B00">
            <w:pPr>
              <w:pStyle w:val="Listeafsnit"/>
              <w:numPr>
                <w:ilvl w:val="0"/>
                <w:numId w:val="13"/>
              </w:numPr>
              <w:tabs>
                <w:tab w:val="left" w:pos="836"/>
              </w:tabs>
              <w:spacing w:before="1" w:line="249" w:lineRule="auto"/>
              <w:ind w:right="161"/>
              <w:rPr>
                <w:rFonts w:eastAsiaTheme="minorEastAsia"/>
                <w:sz w:val="18"/>
                <w:szCs w:val="18"/>
              </w:rPr>
            </w:pPr>
            <w:r w:rsidRPr="3E9A4B00">
              <w:rPr>
                <w:rFonts w:eastAsiaTheme="minorEastAsia"/>
                <w:sz w:val="18"/>
                <w:szCs w:val="18"/>
              </w:rPr>
              <w:t xml:space="preserve">føle slægtskab med naturen og dens forskellige skabninger: mennesker, dyr, planter, sten </w:t>
            </w:r>
          </w:p>
          <w:p w14:paraId="2850E16D" w14:textId="2762CA71" w:rsidR="5ACF5C24" w:rsidRDefault="3E9A4B00" w:rsidP="3E9A4B00">
            <w:pPr>
              <w:pStyle w:val="Listeafsnit"/>
              <w:numPr>
                <w:ilvl w:val="0"/>
                <w:numId w:val="13"/>
              </w:numPr>
              <w:tabs>
                <w:tab w:val="left" w:pos="836"/>
              </w:tabs>
              <w:spacing w:before="1" w:line="293" w:lineRule="exact"/>
              <w:rPr>
                <w:rFonts w:eastAsiaTheme="minorEastAsia"/>
                <w:sz w:val="18"/>
                <w:szCs w:val="18"/>
              </w:rPr>
            </w:pPr>
            <w:r w:rsidRPr="3E9A4B00">
              <w:rPr>
                <w:rFonts w:eastAsiaTheme="minorEastAsia"/>
                <w:sz w:val="18"/>
                <w:szCs w:val="18"/>
              </w:rPr>
              <w:t>kende og fornemme menneskets vilkår på jorden ud fra gamle erhverv (bonden, fiskeren, hyrden og forskellige håndværk). vurdere planters og dyrs levesteder</w:t>
            </w:r>
          </w:p>
          <w:p w14:paraId="3F34719E" w14:textId="1F2C112C" w:rsidR="5ACF5C24" w:rsidRDefault="5ACF5C24" w:rsidP="3E9A4B00">
            <w:pPr>
              <w:tabs>
                <w:tab w:val="left" w:pos="836"/>
              </w:tabs>
              <w:spacing w:before="1" w:line="249" w:lineRule="auto"/>
              <w:ind w:left="116" w:right="161"/>
              <w:rPr>
                <w:rFonts w:eastAsiaTheme="minorEastAsia"/>
                <w:sz w:val="18"/>
                <w:szCs w:val="18"/>
              </w:rPr>
            </w:pPr>
          </w:p>
          <w:p w14:paraId="789C103F" w14:textId="4D7375FE" w:rsidR="5ACF5C24" w:rsidRDefault="5ACF5C24" w:rsidP="3E9A4B00">
            <w:pPr>
              <w:tabs>
                <w:tab w:val="left" w:pos="836"/>
              </w:tabs>
              <w:spacing w:before="1" w:line="249" w:lineRule="auto"/>
              <w:ind w:left="116" w:right="161"/>
              <w:rPr>
                <w:rFonts w:eastAsiaTheme="minorEastAsia"/>
                <w:sz w:val="18"/>
                <w:szCs w:val="18"/>
              </w:rPr>
            </w:pPr>
          </w:p>
          <w:p w14:paraId="482CFA3A" w14:textId="0A554724" w:rsidR="5ACF5C24" w:rsidRDefault="3E9A4B00" w:rsidP="3E9A4B00">
            <w:pPr>
              <w:spacing w:line="292" w:lineRule="exact"/>
              <w:ind w:left="115" w:right="36"/>
              <w:rPr>
                <w:rFonts w:eastAsiaTheme="minorEastAsia"/>
                <w:color w:val="000000" w:themeColor="text1"/>
                <w:sz w:val="18"/>
                <w:szCs w:val="18"/>
              </w:rPr>
            </w:pPr>
            <w:r w:rsidRPr="3E9A4B00">
              <w:rPr>
                <w:rFonts w:eastAsiaTheme="minorEastAsia"/>
                <w:i/>
                <w:iCs/>
                <w:color w:val="000000" w:themeColor="text1"/>
                <w:sz w:val="18"/>
                <w:szCs w:val="18"/>
              </w:rPr>
              <w:t>Undervisningen giver eleven mulighed for at</w:t>
            </w:r>
          </w:p>
          <w:p w14:paraId="0BD29643" w14:textId="4A1A8E60" w:rsidR="5ACF5C24" w:rsidRDefault="3E9A4B00" w:rsidP="3E9A4B00">
            <w:pPr>
              <w:pStyle w:val="Listeafsnit"/>
              <w:numPr>
                <w:ilvl w:val="0"/>
                <w:numId w:val="13"/>
              </w:numPr>
              <w:tabs>
                <w:tab w:val="left" w:pos="836"/>
              </w:tabs>
              <w:spacing w:before="1" w:line="293" w:lineRule="exact"/>
              <w:rPr>
                <w:rFonts w:eastAsiaTheme="minorEastAsia"/>
                <w:color w:val="000000" w:themeColor="text1"/>
                <w:sz w:val="18"/>
                <w:szCs w:val="18"/>
              </w:rPr>
            </w:pPr>
            <w:r w:rsidRPr="3E9A4B00">
              <w:rPr>
                <w:rFonts w:eastAsiaTheme="minorEastAsia"/>
                <w:color w:val="000000" w:themeColor="text1"/>
                <w:sz w:val="18"/>
                <w:szCs w:val="18"/>
              </w:rPr>
              <w:t>kunne kommunikere om naturfaglige forhold i biologi dvs. formidling, argumentation, anvende fagbegreber samt kunne forstå fagtekster.</w:t>
            </w:r>
          </w:p>
          <w:p w14:paraId="6E42B1C4" w14:textId="7A33CD68" w:rsidR="5ACF5C24" w:rsidRDefault="5ACF5C24" w:rsidP="3E9A4B00">
            <w:pPr>
              <w:rPr>
                <w:rFonts w:eastAsiaTheme="minorEastAsia"/>
                <w:color w:val="000000" w:themeColor="text1"/>
                <w:sz w:val="18"/>
                <w:szCs w:val="18"/>
              </w:rPr>
            </w:pPr>
          </w:p>
        </w:tc>
      </w:tr>
      <w:tr w:rsidR="5ACF5C24" w14:paraId="10C49D7A" w14:textId="77777777" w:rsidTr="3E9A4B00">
        <w:trPr>
          <w:trHeight w:val="300"/>
        </w:trPr>
        <w:tc>
          <w:tcPr>
            <w:tcW w:w="5919" w:type="dxa"/>
            <w:tcMar>
              <w:left w:w="105" w:type="dxa"/>
              <w:right w:w="105" w:type="dxa"/>
            </w:tcMar>
          </w:tcPr>
          <w:p w14:paraId="14F261DB" w14:textId="2432C419" w:rsidR="5ACF5C24" w:rsidRDefault="5ACF5C24" w:rsidP="3E9A4B00">
            <w:pPr>
              <w:rPr>
                <w:rFonts w:eastAsiaTheme="minorEastAsia"/>
                <w:sz w:val="18"/>
                <w:szCs w:val="18"/>
              </w:rPr>
            </w:pPr>
          </w:p>
          <w:p w14:paraId="3437D776" w14:textId="39657231" w:rsidR="5ACF5C24" w:rsidRDefault="3E9A4B00" w:rsidP="3E9A4B00">
            <w:pPr>
              <w:tabs>
                <w:tab w:val="left" w:pos="396"/>
              </w:tabs>
              <w:rPr>
                <w:rFonts w:eastAsiaTheme="minorEastAsia"/>
                <w:sz w:val="18"/>
                <w:szCs w:val="18"/>
              </w:rPr>
            </w:pPr>
            <w:r w:rsidRPr="3E9A4B00">
              <w:rPr>
                <w:rFonts w:eastAsiaTheme="minorEastAsia"/>
                <w:b/>
                <w:bCs/>
                <w:sz w:val="18"/>
                <w:szCs w:val="18"/>
              </w:rPr>
              <w:t xml:space="preserve">7. klasse: </w:t>
            </w:r>
            <w:r w:rsidRPr="3E9A4B00">
              <w:rPr>
                <w:rFonts w:eastAsiaTheme="minorEastAsia"/>
                <w:sz w:val="18"/>
                <w:szCs w:val="18"/>
              </w:rPr>
              <w:t>Et særligt tema for 7. klasse er menneskets biologi, ofte kaldet menneskekundskab. Ud fra sundhed og sygdom behandles alle menneskets organer, blodkredsløbet, respiration og fordøjelse ud fra en helhed og en fænomenologisk måde, ved at man i undervisningen lægger vægt på det, eleverne selv kan observere og erfare.</w:t>
            </w:r>
          </w:p>
          <w:p w14:paraId="065CB4ED" w14:textId="07A26320" w:rsidR="5ACF5C24" w:rsidRDefault="5ACF5C24" w:rsidP="3E9A4B00">
            <w:pPr>
              <w:rPr>
                <w:rFonts w:eastAsiaTheme="minorEastAsia"/>
                <w:sz w:val="18"/>
                <w:szCs w:val="18"/>
              </w:rPr>
            </w:pPr>
          </w:p>
          <w:p w14:paraId="4F1BAED7" w14:textId="6F7972CB" w:rsidR="5ACF5C24" w:rsidRDefault="3E9A4B00" w:rsidP="3E9A4B00">
            <w:pPr>
              <w:rPr>
                <w:rFonts w:eastAsiaTheme="minorEastAsia"/>
                <w:sz w:val="18"/>
                <w:szCs w:val="18"/>
              </w:rPr>
            </w:pPr>
            <w:r w:rsidRPr="3E9A4B00">
              <w:rPr>
                <w:rFonts w:eastAsiaTheme="minorEastAsia"/>
                <w:sz w:val="18"/>
                <w:szCs w:val="18"/>
              </w:rPr>
              <w:t>På dette alderstrin er det frugtbart at tage emner op, som eleverne kender: søvn- og dagsrytmer, mad og nydelsesmidler, tøj og varmeregulering, sygdom og medicin. Derved kan sundheds- og ernæringsspørgsmål få en alsidig behandling ud fra en naturlig sammenhæng. Emner som tobak, alkohol, narkotika og brug og misbrug tages op, og dets følger i dagens samfund belyses. Sundhed og ernæring er vigtige emner på dette klassetrin, og de emner som her er beskrevet i biologien, tages også op i forbindelse med kemi, geografi og historie.</w:t>
            </w:r>
          </w:p>
          <w:p w14:paraId="3F251F93" w14:textId="51E3764F" w:rsidR="5ACF5C24" w:rsidRDefault="5ACF5C24" w:rsidP="3E9A4B00">
            <w:pPr>
              <w:rPr>
                <w:rFonts w:eastAsiaTheme="minorEastAsia"/>
                <w:sz w:val="18"/>
                <w:szCs w:val="18"/>
              </w:rPr>
            </w:pPr>
          </w:p>
          <w:p w14:paraId="1C846614" w14:textId="4BBE55A5" w:rsidR="5ACF5C24" w:rsidRDefault="3E9A4B00" w:rsidP="3E9A4B00">
            <w:pPr>
              <w:rPr>
                <w:rFonts w:eastAsiaTheme="minorEastAsia"/>
                <w:sz w:val="18"/>
                <w:szCs w:val="18"/>
              </w:rPr>
            </w:pPr>
            <w:r w:rsidRPr="3E9A4B00">
              <w:rPr>
                <w:rFonts w:eastAsiaTheme="minorEastAsia"/>
                <w:sz w:val="18"/>
                <w:szCs w:val="18"/>
              </w:rPr>
              <w:t>I ernæringslæren findes der tre hovedgrupper: Stivelse og sukker, fedt og æggehvidestoffer. Disse stoffer undersøges i forbindelse med stofskiftet.</w:t>
            </w:r>
          </w:p>
          <w:p w14:paraId="60102E6F" w14:textId="74462071" w:rsidR="5ACF5C24" w:rsidRDefault="3E9A4B00" w:rsidP="3E9A4B00">
            <w:pPr>
              <w:rPr>
                <w:rFonts w:eastAsiaTheme="minorEastAsia"/>
                <w:sz w:val="18"/>
                <w:szCs w:val="18"/>
              </w:rPr>
            </w:pPr>
            <w:r w:rsidRPr="3E9A4B00">
              <w:rPr>
                <w:rFonts w:eastAsiaTheme="minorEastAsia"/>
                <w:sz w:val="18"/>
                <w:szCs w:val="18"/>
              </w:rPr>
              <w:t>I en ganske særlig fin harmoni, finder man disse tre stoffer i modermælken.</w:t>
            </w:r>
          </w:p>
          <w:p w14:paraId="7DB547AA" w14:textId="54A3EC5D" w:rsidR="5ACF5C24" w:rsidRDefault="3E9A4B00" w:rsidP="3E9A4B00">
            <w:pPr>
              <w:rPr>
                <w:rFonts w:eastAsiaTheme="minorEastAsia"/>
                <w:sz w:val="18"/>
                <w:szCs w:val="18"/>
              </w:rPr>
            </w:pPr>
            <w:r w:rsidRPr="3E9A4B00">
              <w:rPr>
                <w:rFonts w:eastAsiaTheme="minorEastAsia"/>
                <w:sz w:val="18"/>
                <w:szCs w:val="18"/>
              </w:rPr>
              <w:t>Man kan gå ind på de forskellige næringsmidlers historie, f.eks. kartoflen og forekomst og fremstilling af sukker. Dyriske og plantefedtstoffer bliver behandlet, ligesom man i forbindelse med behandlingen af æggehvidestoffer arbejder med mælke- og osteproduktion. Vigtigheden af salt behandles, og eleverne oplever, at vores næring ikke blot tages fra plante- og dyreverdenen, men at også mineralriget er repræsenteret. Biernes liv og honning kan med fordel behandles på dette klassetrin.</w:t>
            </w:r>
          </w:p>
          <w:p w14:paraId="03D69B24" w14:textId="3D6C6FCD" w:rsidR="5ACF5C24" w:rsidRDefault="5ACF5C24" w:rsidP="3E9A4B00">
            <w:pPr>
              <w:rPr>
                <w:rFonts w:eastAsiaTheme="minorEastAsia"/>
                <w:sz w:val="18"/>
                <w:szCs w:val="18"/>
              </w:rPr>
            </w:pPr>
          </w:p>
          <w:p w14:paraId="67C84009" w14:textId="39331B03" w:rsidR="5ACF5C24" w:rsidRDefault="3E9A4B00" w:rsidP="3E9A4B00">
            <w:pPr>
              <w:rPr>
                <w:rFonts w:eastAsiaTheme="minorEastAsia"/>
                <w:sz w:val="18"/>
                <w:szCs w:val="18"/>
              </w:rPr>
            </w:pPr>
            <w:r w:rsidRPr="3E9A4B00">
              <w:rPr>
                <w:rFonts w:eastAsiaTheme="minorEastAsia"/>
                <w:sz w:val="18"/>
                <w:szCs w:val="18"/>
              </w:rPr>
              <w:t>Fordøjelsen bliver behandlet ud fra egne erfaringer og oplevelser, først på et senere klassetrin bliver det mere udførligt behandlet. Ind- og udånding bliver udførligt beskrevet og behandlet også i forbindelse med sundhedsspørgsmål som lungesygdomme og virkning af rygning. Også behovet for at holde kroppen varm bliver behandlet.</w:t>
            </w:r>
          </w:p>
          <w:p w14:paraId="135DA606" w14:textId="77E85942" w:rsidR="5ACF5C24" w:rsidRDefault="5ACF5C24" w:rsidP="3E9A4B00">
            <w:pPr>
              <w:pStyle w:val="Ingenafstand"/>
              <w:rPr>
                <w:sz w:val="18"/>
                <w:szCs w:val="18"/>
              </w:rPr>
            </w:pPr>
          </w:p>
          <w:p w14:paraId="676544B4" w14:textId="1B6077B5" w:rsidR="5ACF5C24" w:rsidRDefault="3E9A4B00" w:rsidP="3E9A4B00">
            <w:pPr>
              <w:pStyle w:val="Ingenafstand"/>
              <w:rPr>
                <w:rFonts w:eastAsiaTheme="minorEastAsia"/>
                <w:b/>
                <w:bCs/>
                <w:sz w:val="18"/>
                <w:szCs w:val="18"/>
              </w:rPr>
            </w:pPr>
            <w:r w:rsidRPr="3E9A4B00">
              <w:rPr>
                <w:sz w:val="18"/>
                <w:szCs w:val="18"/>
              </w:rPr>
              <w:t>I forbindelse med disse tre områder: ernæring, ånding og varmebehov, vil det være naturligt at inddrage dyreverdenen og se på fx drøvtyggernes fordøjelsessystem, fiskenes gæller, sælernes fedtlag osv.</w:t>
            </w:r>
          </w:p>
          <w:p w14:paraId="02AFF624" w14:textId="1D7792AF" w:rsidR="5ACF5C24" w:rsidRDefault="5ACF5C24" w:rsidP="3E9A4B00">
            <w:pPr>
              <w:pStyle w:val="Ingenafstand"/>
              <w:rPr>
                <w:sz w:val="18"/>
                <w:szCs w:val="18"/>
              </w:rPr>
            </w:pPr>
          </w:p>
          <w:p w14:paraId="78453261" w14:textId="193944F0" w:rsidR="5ACF5C24" w:rsidRDefault="3E9A4B00" w:rsidP="3E9A4B00">
            <w:pPr>
              <w:pStyle w:val="Ingenafstand"/>
              <w:rPr>
                <w:rFonts w:eastAsiaTheme="minorEastAsia"/>
                <w:sz w:val="18"/>
                <w:szCs w:val="18"/>
              </w:rPr>
            </w:pPr>
            <w:r w:rsidRPr="3E9A4B00">
              <w:rPr>
                <w:b/>
                <w:bCs/>
                <w:sz w:val="18"/>
                <w:szCs w:val="18"/>
              </w:rPr>
              <w:t xml:space="preserve">8. klasse: </w:t>
            </w:r>
            <w:r w:rsidRPr="3E9A4B00">
              <w:rPr>
                <w:sz w:val="18"/>
                <w:szCs w:val="18"/>
              </w:rPr>
              <w:t xml:space="preserve">Menneskets biologi tages op på dette klassetrin i form af en beskrivelse og undersøgelse af kroppens bygning, med hovedvægten lagt på det som kan belyses ud fra fysik og mekanik. </w:t>
            </w:r>
            <w:r w:rsidRPr="3E9A4B00">
              <w:rPr>
                <w:rFonts w:eastAsiaTheme="minorEastAsia"/>
                <w:sz w:val="18"/>
                <w:szCs w:val="18"/>
              </w:rPr>
              <w:t>I denne sammenhæng gennemgås skelettets knogler, ligeledes vægtstangprincippet i lemmernes bevægelser, de forskellige typer led og knoglernes opbygning ud fra deres bære- og støttefunktioner. Musklerne og deres brug, slitage og træning kan også behandles. De vigtigste sanser gennemgås, særlig øjets og ørets indre opbygning. Der arbejdes med øjelinsens lysbrydning eller mekanikken i mellemørets knogler.</w:t>
            </w:r>
          </w:p>
          <w:p w14:paraId="2E60B3C0" w14:textId="6F2610CF" w:rsidR="5ACF5C24" w:rsidRDefault="5ACF5C24" w:rsidP="3E9A4B00">
            <w:pPr>
              <w:rPr>
                <w:rFonts w:eastAsiaTheme="minorEastAsia"/>
                <w:sz w:val="18"/>
                <w:szCs w:val="18"/>
              </w:rPr>
            </w:pPr>
          </w:p>
          <w:p w14:paraId="29483B04" w14:textId="22AF047D" w:rsidR="5ACF5C24" w:rsidRDefault="3E9A4B00" w:rsidP="3E9A4B00">
            <w:pPr>
              <w:rPr>
                <w:rFonts w:eastAsiaTheme="minorEastAsia"/>
                <w:sz w:val="18"/>
                <w:szCs w:val="18"/>
              </w:rPr>
            </w:pPr>
            <w:r w:rsidRPr="3E9A4B00">
              <w:rPr>
                <w:rFonts w:eastAsiaTheme="minorEastAsia"/>
                <w:sz w:val="18"/>
                <w:szCs w:val="18"/>
              </w:rPr>
              <w:t>Enkle sammenligninger med knogle- eller sansesystemet hos dyrene kan behandles. Ved at betragte det menneskelige skelet, har eleverne erfaring fra geologi og kemi, hvor kalken er blevet behandlet. Elevernes bevidsthed bliver vendt mod den egenart, at knoglerne hos spædbørn er meget bløde og i løbet af livet bliver hårdere. Omvendt kan man iagttage, at spædbarnets fedtdepoter er i overvægt, mens det hos gamle mennesker er skelettet, der træder tydeligt frem. Sådanne eksempler er med til at vække elevernes interesse for faget og deres omverden.</w:t>
            </w:r>
          </w:p>
          <w:p w14:paraId="194F05C8" w14:textId="07B2EA7E" w:rsidR="5ACF5C24" w:rsidRDefault="5ACF5C24" w:rsidP="3E9A4B00">
            <w:pPr>
              <w:rPr>
                <w:rFonts w:eastAsiaTheme="minorEastAsia"/>
                <w:sz w:val="18"/>
                <w:szCs w:val="18"/>
              </w:rPr>
            </w:pPr>
          </w:p>
          <w:p w14:paraId="004FCDA5" w14:textId="7BABBF2E" w:rsidR="5ACF5C24" w:rsidRDefault="3E9A4B00" w:rsidP="3E9A4B00">
            <w:pPr>
              <w:rPr>
                <w:rFonts w:eastAsiaTheme="minorEastAsia"/>
                <w:sz w:val="18"/>
                <w:szCs w:val="18"/>
              </w:rPr>
            </w:pPr>
            <w:r w:rsidRPr="3E9A4B00">
              <w:rPr>
                <w:rFonts w:eastAsiaTheme="minorEastAsia"/>
                <w:sz w:val="18"/>
                <w:szCs w:val="18"/>
              </w:rPr>
              <w:t>Navne og antal på knoglernes læres, ligesom de forskellige knogler tegnes. På denne måde oplever eleverne, hvordan hovedskallen har sin runde og beskyttende form, mens lemmerne er hårde indefra og bløde udenpå.</w:t>
            </w:r>
          </w:p>
          <w:p w14:paraId="1417FF37" w14:textId="05480DE9" w:rsidR="5ACF5C24" w:rsidRDefault="3E9A4B00" w:rsidP="3E9A4B00">
            <w:pPr>
              <w:rPr>
                <w:rFonts w:eastAsiaTheme="minorEastAsia"/>
                <w:sz w:val="18"/>
                <w:szCs w:val="18"/>
              </w:rPr>
            </w:pPr>
            <w:r w:rsidRPr="3E9A4B00">
              <w:rPr>
                <w:rFonts w:eastAsiaTheme="minorEastAsia"/>
                <w:sz w:val="18"/>
                <w:szCs w:val="18"/>
              </w:rPr>
              <w:t>Tænderne og deres udvikling er spændende og tankevækkende også set i forhold til dyreverdenen. Der vises, hvordan musklerne og senerne holder skelettet sammen.</w:t>
            </w:r>
          </w:p>
          <w:p w14:paraId="1ED63035" w14:textId="4FBD65EB" w:rsidR="5ACF5C24" w:rsidRDefault="5ACF5C24" w:rsidP="3E9A4B00">
            <w:pPr>
              <w:rPr>
                <w:rFonts w:eastAsiaTheme="minorEastAsia"/>
                <w:sz w:val="18"/>
                <w:szCs w:val="18"/>
              </w:rPr>
            </w:pPr>
          </w:p>
          <w:p w14:paraId="117DE9DE" w14:textId="77777777" w:rsidR="004179C7" w:rsidRDefault="3E9A4B00" w:rsidP="3E9A4B00">
            <w:pPr>
              <w:pStyle w:val="Overskrift2"/>
              <w:rPr>
                <w:rFonts w:asciiTheme="minorHAnsi" w:eastAsiaTheme="minorEastAsia" w:hAnsiTheme="minorHAnsi" w:cstheme="minorBidi"/>
                <w:b/>
                <w:bCs/>
                <w:color w:val="auto"/>
                <w:sz w:val="18"/>
                <w:szCs w:val="18"/>
              </w:rPr>
            </w:pPr>
            <w:r w:rsidRPr="3E9A4B00">
              <w:rPr>
                <w:rFonts w:asciiTheme="minorHAnsi" w:eastAsiaTheme="minorEastAsia" w:hAnsiTheme="minorHAnsi" w:cstheme="minorBidi"/>
                <w:b/>
                <w:bCs/>
                <w:color w:val="auto"/>
                <w:sz w:val="18"/>
                <w:szCs w:val="18"/>
              </w:rPr>
              <w:t xml:space="preserve">9.  klasse: </w:t>
            </w:r>
          </w:p>
          <w:p w14:paraId="16349902" w14:textId="5C016ED6" w:rsidR="001A524F" w:rsidRDefault="001A524F" w:rsidP="001A524F">
            <w:pPr>
              <w:pStyle w:val="Ingenafstand"/>
              <w:rPr>
                <w:sz w:val="18"/>
                <w:szCs w:val="18"/>
              </w:rPr>
            </w:pPr>
            <w:r w:rsidRPr="001A524F">
              <w:rPr>
                <w:i/>
                <w:iCs/>
                <w:sz w:val="18"/>
                <w:szCs w:val="18"/>
              </w:rPr>
              <w:t>Økologi:</w:t>
            </w:r>
            <w:r w:rsidRPr="001A524F">
              <w:rPr>
                <w:sz w:val="18"/>
                <w:szCs w:val="18"/>
              </w:rPr>
              <w:t xml:space="preserve"> Gennem at fremstille dyr og planter i sine økologiske sammenhænge, fx ved at skildre udvalgte biotoper, søger undervisningen at befæste elevernes kundskaber om og forståelse af helheden. Her kan gives eksempler på symbioser, gensidighed afhængighed og ligevægt, som kan føre til forståelse af den økologiske helhed i en biotop; alle led som er nødvendige og uundværlige for hina</w:t>
            </w:r>
            <w:r w:rsidR="0017170E">
              <w:rPr>
                <w:sz w:val="18"/>
                <w:szCs w:val="18"/>
              </w:rPr>
              <w:t>n</w:t>
            </w:r>
            <w:r w:rsidRPr="001A524F">
              <w:rPr>
                <w:sz w:val="18"/>
                <w:szCs w:val="18"/>
              </w:rPr>
              <w:t xml:space="preserve">den. Disse naturfaglige mål i biologien kan nås på forskellige måder. Man kan fx tage på en uges landbrugspraksis og både undervejs og tilbage i klasseværelset behandle landbrugets og kulturplanter- </w:t>
            </w:r>
            <w:proofErr w:type="spellStart"/>
            <w:r w:rsidRPr="001A524F">
              <w:rPr>
                <w:sz w:val="18"/>
                <w:szCs w:val="18"/>
              </w:rPr>
              <w:t>nes</w:t>
            </w:r>
            <w:proofErr w:type="spellEnd"/>
            <w:r w:rsidRPr="001A524F">
              <w:rPr>
                <w:sz w:val="18"/>
                <w:szCs w:val="18"/>
              </w:rPr>
              <w:t xml:space="preserve"> udvikling, kulturlandskabets historie, opdagelse af kunstgødning, forskellige syn på landbrug og samfund, alt</w:t>
            </w:r>
            <w:r w:rsidR="0017170E">
              <w:rPr>
                <w:sz w:val="18"/>
                <w:szCs w:val="18"/>
              </w:rPr>
              <w:t xml:space="preserve"> </w:t>
            </w:r>
            <w:r w:rsidRPr="001A524F">
              <w:rPr>
                <w:sz w:val="18"/>
                <w:szCs w:val="18"/>
              </w:rPr>
              <w:t xml:space="preserve">sammen begrundet i menneskets positive plads i naturen, mennesket som kulturskaber og forædler. </w:t>
            </w:r>
          </w:p>
          <w:p w14:paraId="45671024" w14:textId="77777777" w:rsidR="0017170E" w:rsidRDefault="0017170E" w:rsidP="001A524F">
            <w:pPr>
              <w:pStyle w:val="Ingenafstand"/>
              <w:rPr>
                <w:sz w:val="18"/>
                <w:szCs w:val="18"/>
              </w:rPr>
            </w:pPr>
          </w:p>
          <w:p w14:paraId="7B1AD59A" w14:textId="3E05F031" w:rsidR="001A524F" w:rsidRPr="001A524F" w:rsidRDefault="001A524F" w:rsidP="001A524F">
            <w:pPr>
              <w:pStyle w:val="Ingenafstand"/>
              <w:rPr>
                <w:sz w:val="18"/>
                <w:szCs w:val="18"/>
              </w:rPr>
            </w:pPr>
            <w:r w:rsidRPr="001A524F">
              <w:rPr>
                <w:i/>
                <w:iCs/>
                <w:sz w:val="18"/>
                <w:szCs w:val="18"/>
              </w:rPr>
              <w:t>Fosterudvikling:</w:t>
            </w:r>
            <w:r w:rsidRPr="001A524F">
              <w:rPr>
                <w:sz w:val="18"/>
                <w:szCs w:val="18"/>
              </w:rPr>
              <w:t xml:space="preserve"> Menneskets egen forplantning er et område, som kan behandles på mange måder. Tidligere tiders forsigtighed er blevet afløst af en større åbenhed med alle dets positive sider, men som også almi</w:t>
            </w:r>
            <w:r w:rsidR="00771BA5">
              <w:rPr>
                <w:sz w:val="18"/>
                <w:szCs w:val="18"/>
              </w:rPr>
              <w:t>n</w:t>
            </w:r>
            <w:r w:rsidRPr="001A524F">
              <w:rPr>
                <w:sz w:val="18"/>
                <w:szCs w:val="18"/>
              </w:rPr>
              <w:t xml:space="preserve">deliggør alt det spændende og mystiske, som ligger til grund for vores egen konception, foster- udvikling og fødsel. Det er derfor en pædagogisk opgave at bevare noget af det "hellige" som med rette er knyttet til dette intime område, samtidig med at man går sagligt ind i fosterets liv og udvikling. I forlængelse af dette er det naturligt at behandle mange af de spørgsmål og problemer, som er knyttet til seksuallivet og til samliv i videste forstand. </w:t>
            </w:r>
          </w:p>
          <w:p w14:paraId="21EE0582" w14:textId="7A118D0A" w:rsidR="5ACF5C24" w:rsidRDefault="5ACF5C24" w:rsidP="3E9A4B00">
            <w:pPr>
              <w:rPr>
                <w:rFonts w:eastAsiaTheme="minorEastAsia"/>
                <w:color w:val="000000" w:themeColor="text1"/>
                <w:sz w:val="18"/>
                <w:szCs w:val="18"/>
              </w:rPr>
            </w:pPr>
          </w:p>
          <w:p w14:paraId="73AD92AB" w14:textId="51B8AEE1" w:rsidR="5ACF5C24" w:rsidRDefault="3E9A4B00" w:rsidP="3E9A4B00">
            <w:pPr>
              <w:rPr>
                <w:rFonts w:eastAsiaTheme="minorEastAsia"/>
                <w:color w:val="000000" w:themeColor="text1"/>
                <w:sz w:val="18"/>
                <w:szCs w:val="18"/>
              </w:rPr>
            </w:pPr>
            <w:r w:rsidRPr="3E9A4B00">
              <w:rPr>
                <w:rFonts w:eastAsiaTheme="minorEastAsia"/>
                <w:color w:val="000000" w:themeColor="text1"/>
                <w:sz w:val="18"/>
                <w:szCs w:val="18"/>
              </w:rPr>
              <w:t>Her trænes kompetencerne; U, M, P, K.</w:t>
            </w:r>
          </w:p>
        </w:tc>
        <w:tc>
          <w:tcPr>
            <w:tcW w:w="1485" w:type="dxa"/>
            <w:tcMar>
              <w:left w:w="105" w:type="dxa"/>
              <w:right w:w="105" w:type="dxa"/>
            </w:tcMar>
          </w:tcPr>
          <w:p w14:paraId="0FA6FB52" w14:textId="658145CE" w:rsidR="5ACF5C24" w:rsidRDefault="5ACF5C24" w:rsidP="3E9A4B00">
            <w:pPr>
              <w:rPr>
                <w:rFonts w:eastAsiaTheme="minorEastAsia"/>
                <w:color w:val="000000" w:themeColor="text1"/>
                <w:sz w:val="18"/>
                <w:szCs w:val="18"/>
              </w:rPr>
            </w:pPr>
          </w:p>
          <w:p w14:paraId="2E5CEFB6" w14:textId="34C16957"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Undersøgelser (U)</w:t>
            </w:r>
          </w:p>
          <w:p w14:paraId="1014A9E4" w14:textId="774A1CDD" w:rsidR="5ACF5C24" w:rsidRDefault="5ACF5C24" w:rsidP="3E9A4B00">
            <w:pPr>
              <w:rPr>
                <w:rFonts w:eastAsiaTheme="minorEastAsia"/>
                <w:color w:val="000000" w:themeColor="text1"/>
                <w:sz w:val="18"/>
                <w:szCs w:val="18"/>
              </w:rPr>
            </w:pPr>
          </w:p>
          <w:p w14:paraId="066D53EA" w14:textId="343DBFC3" w:rsidR="5ACF5C24" w:rsidRDefault="5ACF5C24" w:rsidP="3E9A4B00">
            <w:pPr>
              <w:rPr>
                <w:rFonts w:eastAsiaTheme="minorEastAsia"/>
                <w:color w:val="000000" w:themeColor="text1"/>
                <w:sz w:val="18"/>
                <w:szCs w:val="18"/>
              </w:rPr>
            </w:pPr>
          </w:p>
          <w:p w14:paraId="53BCB8C3" w14:textId="4EA32802" w:rsidR="5ACF5C24" w:rsidRDefault="5ACF5C24" w:rsidP="3E9A4B00">
            <w:pPr>
              <w:rPr>
                <w:rFonts w:eastAsiaTheme="minorEastAsia"/>
                <w:color w:val="000000" w:themeColor="text1"/>
                <w:sz w:val="18"/>
                <w:szCs w:val="18"/>
              </w:rPr>
            </w:pPr>
          </w:p>
          <w:p w14:paraId="559641FD" w14:textId="4BFE6B2E" w:rsidR="5ACF5C24" w:rsidRDefault="5ACF5C24" w:rsidP="3E9A4B00">
            <w:pPr>
              <w:rPr>
                <w:rFonts w:eastAsiaTheme="minorEastAsia"/>
                <w:color w:val="000000" w:themeColor="text1"/>
                <w:sz w:val="18"/>
                <w:szCs w:val="18"/>
              </w:rPr>
            </w:pPr>
          </w:p>
          <w:p w14:paraId="63747692" w14:textId="6F42DD5B" w:rsidR="5ACF5C24" w:rsidRDefault="5ACF5C24" w:rsidP="3E9A4B00">
            <w:pPr>
              <w:rPr>
                <w:rFonts w:eastAsiaTheme="minorEastAsia"/>
                <w:color w:val="000000" w:themeColor="text1"/>
                <w:sz w:val="18"/>
                <w:szCs w:val="18"/>
              </w:rPr>
            </w:pPr>
          </w:p>
          <w:p w14:paraId="1A4768C0" w14:textId="071D6CB7" w:rsidR="5ACF5C24" w:rsidRDefault="5ACF5C24" w:rsidP="3E9A4B00">
            <w:pPr>
              <w:rPr>
                <w:rFonts w:eastAsiaTheme="minorEastAsia"/>
                <w:color w:val="000000" w:themeColor="text1"/>
                <w:sz w:val="18"/>
                <w:szCs w:val="18"/>
              </w:rPr>
            </w:pPr>
          </w:p>
          <w:p w14:paraId="4E9209DD" w14:textId="2309B505" w:rsidR="5ACF5C24" w:rsidRDefault="5ACF5C24" w:rsidP="3E9A4B00">
            <w:pPr>
              <w:rPr>
                <w:rFonts w:eastAsiaTheme="minorEastAsia"/>
                <w:color w:val="000000" w:themeColor="text1"/>
                <w:sz w:val="18"/>
                <w:szCs w:val="18"/>
              </w:rPr>
            </w:pPr>
          </w:p>
          <w:p w14:paraId="18B94256" w14:textId="2198F1A3" w:rsidR="5ACF5C24" w:rsidRDefault="5ACF5C24" w:rsidP="3E9A4B00">
            <w:pPr>
              <w:rPr>
                <w:rFonts w:eastAsiaTheme="minorEastAsia"/>
                <w:color w:val="000000" w:themeColor="text1"/>
                <w:sz w:val="18"/>
                <w:szCs w:val="18"/>
              </w:rPr>
            </w:pPr>
          </w:p>
          <w:p w14:paraId="60D86835" w14:textId="61DA188D" w:rsidR="5ACF5C24" w:rsidRDefault="5ACF5C24" w:rsidP="3E9A4B00">
            <w:pPr>
              <w:rPr>
                <w:rFonts w:eastAsiaTheme="minorEastAsia"/>
                <w:color w:val="000000" w:themeColor="text1"/>
                <w:sz w:val="18"/>
                <w:szCs w:val="18"/>
              </w:rPr>
            </w:pPr>
          </w:p>
          <w:p w14:paraId="6B777F41" w14:textId="72B38541" w:rsidR="5ACF5C24" w:rsidRDefault="5ACF5C24" w:rsidP="3E9A4B00">
            <w:pPr>
              <w:rPr>
                <w:rFonts w:eastAsiaTheme="minorEastAsia"/>
                <w:color w:val="000000" w:themeColor="text1"/>
                <w:sz w:val="18"/>
                <w:szCs w:val="18"/>
              </w:rPr>
            </w:pPr>
          </w:p>
          <w:p w14:paraId="23918FFD" w14:textId="0A28C087" w:rsidR="5ACF5C24" w:rsidRDefault="5ACF5C24" w:rsidP="3E9A4B00">
            <w:pPr>
              <w:rPr>
                <w:rFonts w:eastAsiaTheme="minorEastAsia"/>
                <w:color w:val="000000" w:themeColor="text1"/>
                <w:sz w:val="18"/>
                <w:szCs w:val="18"/>
              </w:rPr>
            </w:pPr>
          </w:p>
          <w:p w14:paraId="714C97F5" w14:textId="66FB19D9" w:rsidR="5ACF5C24" w:rsidRDefault="5ACF5C24" w:rsidP="3E9A4B00">
            <w:pPr>
              <w:rPr>
                <w:rFonts w:eastAsiaTheme="minorEastAsia"/>
                <w:color w:val="000000" w:themeColor="text1"/>
                <w:sz w:val="18"/>
                <w:szCs w:val="18"/>
              </w:rPr>
            </w:pPr>
          </w:p>
          <w:p w14:paraId="4C51727B" w14:textId="245BCAE8" w:rsidR="5ACF5C24" w:rsidRDefault="5ACF5C24" w:rsidP="3E9A4B00">
            <w:pPr>
              <w:rPr>
                <w:rFonts w:eastAsiaTheme="minorEastAsia"/>
                <w:color w:val="000000" w:themeColor="text1"/>
                <w:sz w:val="18"/>
                <w:szCs w:val="18"/>
              </w:rPr>
            </w:pPr>
          </w:p>
          <w:p w14:paraId="3BB4F31A" w14:textId="7CE2B5F6" w:rsidR="5ACF5C24" w:rsidRDefault="5ACF5C24" w:rsidP="3E9A4B00">
            <w:pPr>
              <w:rPr>
                <w:rFonts w:eastAsiaTheme="minorEastAsia"/>
                <w:color w:val="000000" w:themeColor="text1"/>
                <w:sz w:val="18"/>
                <w:szCs w:val="18"/>
              </w:rPr>
            </w:pPr>
          </w:p>
          <w:p w14:paraId="4973F55F" w14:textId="1E33714E" w:rsidR="5ACF5C24" w:rsidRDefault="5ACF5C24" w:rsidP="3E9A4B00">
            <w:pPr>
              <w:rPr>
                <w:rFonts w:eastAsiaTheme="minorEastAsia"/>
                <w:color w:val="000000" w:themeColor="text1"/>
                <w:sz w:val="18"/>
                <w:szCs w:val="18"/>
              </w:rPr>
            </w:pPr>
          </w:p>
          <w:p w14:paraId="4E2AF455" w14:textId="4D557E0A" w:rsidR="5ACF5C24" w:rsidRDefault="5ACF5C24" w:rsidP="3E9A4B00">
            <w:pPr>
              <w:rPr>
                <w:rFonts w:eastAsiaTheme="minorEastAsia"/>
                <w:color w:val="000000" w:themeColor="text1"/>
                <w:sz w:val="18"/>
                <w:szCs w:val="18"/>
              </w:rPr>
            </w:pPr>
          </w:p>
          <w:p w14:paraId="26129E13" w14:textId="3C984208" w:rsidR="5ACF5C24" w:rsidRDefault="5ACF5C24" w:rsidP="3E9A4B00">
            <w:pPr>
              <w:rPr>
                <w:rFonts w:eastAsiaTheme="minorEastAsia"/>
                <w:color w:val="000000" w:themeColor="text1"/>
                <w:sz w:val="18"/>
                <w:szCs w:val="18"/>
              </w:rPr>
            </w:pPr>
          </w:p>
          <w:p w14:paraId="25FB1C32" w14:textId="4C7F615F" w:rsidR="5ACF5C24" w:rsidRDefault="5ACF5C24" w:rsidP="3E9A4B00">
            <w:pPr>
              <w:rPr>
                <w:rFonts w:eastAsiaTheme="minorEastAsia"/>
                <w:color w:val="000000" w:themeColor="text1"/>
                <w:sz w:val="18"/>
                <w:szCs w:val="18"/>
              </w:rPr>
            </w:pPr>
          </w:p>
          <w:p w14:paraId="2C7C6A2E" w14:textId="788F3DD8" w:rsidR="5ACF5C24" w:rsidRDefault="5ACF5C24" w:rsidP="3E9A4B00">
            <w:pPr>
              <w:rPr>
                <w:rFonts w:eastAsiaTheme="minorEastAsia"/>
                <w:color w:val="000000" w:themeColor="text1"/>
                <w:sz w:val="18"/>
                <w:szCs w:val="18"/>
              </w:rPr>
            </w:pPr>
          </w:p>
          <w:p w14:paraId="1D700886" w14:textId="42C24AB5" w:rsidR="5ACF5C24" w:rsidRDefault="5ACF5C24" w:rsidP="3E9A4B00">
            <w:pPr>
              <w:rPr>
                <w:rFonts w:eastAsiaTheme="minorEastAsia"/>
                <w:color w:val="000000" w:themeColor="text1"/>
                <w:sz w:val="18"/>
                <w:szCs w:val="18"/>
              </w:rPr>
            </w:pPr>
          </w:p>
          <w:p w14:paraId="34DEB45F" w14:textId="57148CD4" w:rsidR="5ACF5C24" w:rsidRDefault="5ACF5C24" w:rsidP="3E9A4B00">
            <w:pPr>
              <w:rPr>
                <w:rFonts w:eastAsiaTheme="minorEastAsia"/>
                <w:color w:val="000000" w:themeColor="text1"/>
                <w:sz w:val="18"/>
                <w:szCs w:val="18"/>
              </w:rPr>
            </w:pPr>
          </w:p>
          <w:p w14:paraId="260BFC68" w14:textId="019EB69C" w:rsidR="5ACF5C24" w:rsidRDefault="5ACF5C24" w:rsidP="3E9A4B00">
            <w:pPr>
              <w:rPr>
                <w:rFonts w:eastAsiaTheme="minorEastAsia"/>
                <w:color w:val="000000" w:themeColor="text1"/>
                <w:sz w:val="18"/>
                <w:szCs w:val="18"/>
              </w:rPr>
            </w:pPr>
          </w:p>
          <w:p w14:paraId="4F16DDF0" w14:textId="19FDB85D" w:rsidR="5ACF5C24" w:rsidRDefault="5ACF5C24" w:rsidP="3E9A4B00">
            <w:pPr>
              <w:rPr>
                <w:rFonts w:eastAsiaTheme="minorEastAsia"/>
                <w:color w:val="000000" w:themeColor="text1"/>
                <w:sz w:val="18"/>
                <w:szCs w:val="18"/>
              </w:rPr>
            </w:pPr>
          </w:p>
          <w:p w14:paraId="6D2107BE" w14:textId="7508C6AA" w:rsidR="5ACF5C24" w:rsidRDefault="5ACF5C24" w:rsidP="3E9A4B00">
            <w:pPr>
              <w:rPr>
                <w:rFonts w:eastAsiaTheme="minorEastAsia"/>
                <w:color w:val="000000" w:themeColor="text1"/>
                <w:sz w:val="18"/>
                <w:szCs w:val="18"/>
              </w:rPr>
            </w:pPr>
          </w:p>
          <w:p w14:paraId="56F5FEB5" w14:textId="492C08A4" w:rsidR="5ACF5C24" w:rsidRDefault="5ACF5C24" w:rsidP="3E9A4B00">
            <w:pPr>
              <w:rPr>
                <w:rFonts w:eastAsiaTheme="minorEastAsia"/>
                <w:color w:val="000000" w:themeColor="text1"/>
                <w:sz w:val="18"/>
                <w:szCs w:val="18"/>
              </w:rPr>
            </w:pPr>
          </w:p>
          <w:p w14:paraId="4469B990" w14:textId="2BC5C5D3" w:rsidR="5ACF5C24" w:rsidRDefault="5ACF5C24" w:rsidP="3E9A4B00">
            <w:pPr>
              <w:rPr>
                <w:rFonts w:eastAsiaTheme="minorEastAsia"/>
                <w:color w:val="000000" w:themeColor="text1"/>
                <w:sz w:val="18"/>
                <w:szCs w:val="18"/>
              </w:rPr>
            </w:pPr>
          </w:p>
          <w:p w14:paraId="0FF02759" w14:textId="22A26F2C" w:rsidR="5ACF5C24" w:rsidRDefault="5ACF5C24" w:rsidP="3E9A4B00">
            <w:pPr>
              <w:rPr>
                <w:rFonts w:eastAsiaTheme="minorEastAsia"/>
                <w:color w:val="000000" w:themeColor="text1"/>
                <w:sz w:val="18"/>
                <w:szCs w:val="18"/>
              </w:rPr>
            </w:pPr>
          </w:p>
          <w:p w14:paraId="40DE151E" w14:textId="1188FDD3" w:rsidR="5ACF5C24" w:rsidRDefault="5ACF5C24" w:rsidP="3E9A4B00">
            <w:pPr>
              <w:rPr>
                <w:rFonts w:eastAsiaTheme="minorEastAsia"/>
                <w:color w:val="000000" w:themeColor="text1"/>
                <w:sz w:val="18"/>
                <w:szCs w:val="18"/>
              </w:rPr>
            </w:pPr>
          </w:p>
          <w:p w14:paraId="78CB0C14" w14:textId="54885B6C" w:rsidR="5ACF5C24" w:rsidRDefault="5ACF5C24" w:rsidP="3E9A4B00">
            <w:pPr>
              <w:rPr>
                <w:rFonts w:eastAsiaTheme="minorEastAsia"/>
                <w:color w:val="000000" w:themeColor="text1"/>
                <w:sz w:val="18"/>
                <w:szCs w:val="18"/>
              </w:rPr>
            </w:pPr>
          </w:p>
          <w:p w14:paraId="2C70EEB4" w14:textId="64C8D571" w:rsidR="5ACF5C24" w:rsidRDefault="5ACF5C24" w:rsidP="3E9A4B00">
            <w:pPr>
              <w:rPr>
                <w:rFonts w:eastAsiaTheme="minorEastAsia"/>
                <w:color w:val="000000" w:themeColor="text1"/>
                <w:sz w:val="18"/>
                <w:szCs w:val="18"/>
              </w:rPr>
            </w:pPr>
          </w:p>
          <w:p w14:paraId="46CE0C23" w14:textId="40B2732C" w:rsidR="5ACF5C24" w:rsidRDefault="5ACF5C24" w:rsidP="3E9A4B00">
            <w:pPr>
              <w:rPr>
                <w:rFonts w:eastAsiaTheme="minorEastAsia"/>
                <w:color w:val="000000" w:themeColor="text1"/>
                <w:sz w:val="18"/>
                <w:szCs w:val="18"/>
              </w:rPr>
            </w:pPr>
          </w:p>
          <w:p w14:paraId="0DB5501A" w14:textId="5976ED66" w:rsidR="5ACF5C24" w:rsidRDefault="5ACF5C24" w:rsidP="3E9A4B00">
            <w:pPr>
              <w:rPr>
                <w:rFonts w:eastAsiaTheme="minorEastAsia"/>
                <w:color w:val="000000" w:themeColor="text1"/>
                <w:sz w:val="18"/>
                <w:szCs w:val="18"/>
              </w:rPr>
            </w:pPr>
          </w:p>
          <w:p w14:paraId="084D7892" w14:textId="126F5719" w:rsidR="5ACF5C24" w:rsidRDefault="5ACF5C24" w:rsidP="3E9A4B00">
            <w:pPr>
              <w:rPr>
                <w:rFonts w:eastAsiaTheme="minorEastAsia"/>
                <w:color w:val="000000" w:themeColor="text1"/>
                <w:sz w:val="18"/>
                <w:szCs w:val="18"/>
              </w:rPr>
            </w:pPr>
          </w:p>
          <w:p w14:paraId="7AC3516B" w14:textId="2F569B58" w:rsidR="5ACF5C24" w:rsidRDefault="5ACF5C24" w:rsidP="3E9A4B00">
            <w:pPr>
              <w:rPr>
                <w:rFonts w:eastAsiaTheme="minorEastAsia"/>
                <w:color w:val="000000" w:themeColor="text1"/>
                <w:sz w:val="18"/>
                <w:szCs w:val="18"/>
              </w:rPr>
            </w:pPr>
          </w:p>
          <w:p w14:paraId="3E483248" w14:textId="77777777" w:rsidR="007D5050" w:rsidRDefault="007D5050" w:rsidP="3E9A4B00">
            <w:pPr>
              <w:rPr>
                <w:rFonts w:eastAsiaTheme="minorEastAsia"/>
                <w:color w:val="000000" w:themeColor="text1"/>
                <w:sz w:val="18"/>
                <w:szCs w:val="18"/>
              </w:rPr>
            </w:pPr>
          </w:p>
          <w:p w14:paraId="74A057CF" w14:textId="77777777" w:rsidR="007D5050" w:rsidRDefault="007D5050" w:rsidP="3E9A4B00">
            <w:pPr>
              <w:rPr>
                <w:rFonts w:eastAsiaTheme="minorEastAsia"/>
                <w:color w:val="000000" w:themeColor="text1"/>
                <w:sz w:val="18"/>
                <w:szCs w:val="18"/>
              </w:rPr>
            </w:pPr>
          </w:p>
          <w:p w14:paraId="5C1FF65F" w14:textId="77777777" w:rsidR="007D5050" w:rsidRDefault="007D5050" w:rsidP="3E9A4B00">
            <w:pPr>
              <w:rPr>
                <w:rFonts w:eastAsiaTheme="minorEastAsia"/>
                <w:color w:val="000000" w:themeColor="text1"/>
                <w:sz w:val="18"/>
                <w:szCs w:val="18"/>
              </w:rPr>
            </w:pPr>
          </w:p>
          <w:p w14:paraId="7571DE3F" w14:textId="77777777" w:rsidR="007D5050" w:rsidRDefault="007D5050" w:rsidP="3E9A4B00">
            <w:pPr>
              <w:rPr>
                <w:rFonts w:eastAsiaTheme="minorEastAsia"/>
                <w:color w:val="000000" w:themeColor="text1"/>
                <w:sz w:val="18"/>
                <w:szCs w:val="18"/>
              </w:rPr>
            </w:pPr>
          </w:p>
          <w:p w14:paraId="2AC383B5" w14:textId="46341D87" w:rsidR="5ACF5C24" w:rsidRDefault="5ACF5C24" w:rsidP="3E9A4B00">
            <w:pPr>
              <w:rPr>
                <w:rFonts w:eastAsiaTheme="minorEastAsia"/>
                <w:color w:val="000000" w:themeColor="text1"/>
                <w:sz w:val="18"/>
                <w:szCs w:val="18"/>
              </w:rPr>
            </w:pPr>
          </w:p>
          <w:p w14:paraId="40F6E7B3" w14:textId="12D8D6A5" w:rsidR="5ACF5C24" w:rsidRDefault="5ACF5C24" w:rsidP="3E9A4B00">
            <w:pPr>
              <w:rPr>
                <w:rFonts w:eastAsiaTheme="minorEastAsia"/>
                <w:color w:val="000000" w:themeColor="text1"/>
                <w:sz w:val="18"/>
                <w:szCs w:val="18"/>
              </w:rPr>
            </w:pPr>
          </w:p>
          <w:p w14:paraId="15918DB6" w14:textId="1591E666" w:rsidR="5ACF5C24" w:rsidRDefault="5ACF5C24" w:rsidP="3E9A4B00">
            <w:pPr>
              <w:rPr>
                <w:rFonts w:eastAsiaTheme="minorEastAsia"/>
                <w:color w:val="000000" w:themeColor="text1"/>
                <w:sz w:val="18"/>
                <w:szCs w:val="18"/>
              </w:rPr>
            </w:pPr>
          </w:p>
          <w:p w14:paraId="689193F1" w14:textId="300E09A0" w:rsidR="5ACF5C24" w:rsidRDefault="5ACF5C24" w:rsidP="3E9A4B00">
            <w:pPr>
              <w:rPr>
                <w:rFonts w:eastAsiaTheme="minorEastAsia"/>
                <w:color w:val="000000" w:themeColor="text1"/>
                <w:sz w:val="18"/>
                <w:szCs w:val="18"/>
              </w:rPr>
            </w:pPr>
          </w:p>
          <w:p w14:paraId="3DD25EFC" w14:textId="3E29B2CD"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Modellering (M)</w:t>
            </w:r>
          </w:p>
          <w:p w14:paraId="5F90744B" w14:textId="293FF1A5" w:rsidR="5ACF5C24" w:rsidRDefault="5ACF5C24" w:rsidP="3E9A4B00">
            <w:pPr>
              <w:rPr>
                <w:rFonts w:eastAsiaTheme="minorEastAsia"/>
                <w:color w:val="000000" w:themeColor="text1"/>
                <w:sz w:val="18"/>
                <w:szCs w:val="18"/>
              </w:rPr>
            </w:pPr>
          </w:p>
          <w:p w14:paraId="1A584964" w14:textId="23D6F7D1" w:rsidR="5ACF5C24" w:rsidRDefault="5ACF5C24" w:rsidP="3E9A4B00">
            <w:pPr>
              <w:rPr>
                <w:rFonts w:eastAsiaTheme="minorEastAsia"/>
                <w:color w:val="000000" w:themeColor="text1"/>
                <w:sz w:val="18"/>
                <w:szCs w:val="18"/>
              </w:rPr>
            </w:pPr>
          </w:p>
          <w:p w14:paraId="6ED23F8E" w14:textId="1FC7012F" w:rsidR="5ACF5C24" w:rsidRDefault="5ACF5C24" w:rsidP="3E9A4B00">
            <w:pPr>
              <w:rPr>
                <w:rFonts w:eastAsiaTheme="minorEastAsia"/>
                <w:color w:val="000000" w:themeColor="text1"/>
                <w:sz w:val="18"/>
                <w:szCs w:val="18"/>
              </w:rPr>
            </w:pPr>
          </w:p>
          <w:p w14:paraId="58F72AA2" w14:textId="1F150401" w:rsidR="5ACF5C24" w:rsidRDefault="5ACF5C24" w:rsidP="3E9A4B00">
            <w:pPr>
              <w:rPr>
                <w:rFonts w:eastAsiaTheme="minorEastAsia"/>
                <w:color w:val="000000" w:themeColor="text1"/>
                <w:sz w:val="18"/>
                <w:szCs w:val="18"/>
              </w:rPr>
            </w:pPr>
          </w:p>
          <w:p w14:paraId="12F049EF" w14:textId="026C011B" w:rsidR="5ACF5C24" w:rsidRDefault="5ACF5C24" w:rsidP="3E9A4B00">
            <w:pPr>
              <w:rPr>
                <w:rFonts w:eastAsiaTheme="minorEastAsia"/>
                <w:color w:val="000000" w:themeColor="text1"/>
                <w:sz w:val="18"/>
                <w:szCs w:val="18"/>
              </w:rPr>
            </w:pPr>
          </w:p>
          <w:p w14:paraId="56BC9B4F" w14:textId="0D6832E3" w:rsidR="5ACF5C24" w:rsidRDefault="5ACF5C24" w:rsidP="3E9A4B00">
            <w:pPr>
              <w:rPr>
                <w:rFonts w:eastAsiaTheme="minorEastAsia"/>
                <w:color w:val="000000" w:themeColor="text1"/>
                <w:sz w:val="18"/>
                <w:szCs w:val="18"/>
              </w:rPr>
            </w:pPr>
          </w:p>
          <w:p w14:paraId="17EF9F81" w14:textId="23091DB3" w:rsidR="5ACF5C24" w:rsidRDefault="5ACF5C24" w:rsidP="3E9A4B00">
            <w:pPr>
              <w:rPr>
                <w:rFonts w:eastAsiaTheme="minorEastAsia"/>
                <w:color w:val="000000" w:themeColor="text1"/>
                <w:sz w:val="18"/>
                <w:szCs w:val="18"/>
              </w:rPr>
            </w:pPr>
          </w:p>
          <w:p w14:paraId="617DF129" w14:textId="28588AC2" w:rsidR="5ACF5C24" w:rsidRDefault="5ACF5C24" w:rsidP="3E9A4B00">
            <w:pPr>
              <w:rPr>
                <w:rFonts w:eastAsiaTheme="minorEastAsia"/>
                <w:color w:val="000000" w:themeColor="text1"/>
                <w:sz w:val="18"/>
                <w:szCs w:val="18"/>
              </w:rPr>
            </w:pPr>
          </w:p>
          <w:p w14:paraId="6272326D" w14:textId="69FBA483" w:rsidR="5ACF5C24" w:rsidRDefault="5ACF5C24" w:rsidP="3E9A4B00">
            <w:pPr>
              <w:rPr>
                <w:rFonts w:eastAsiaTheme="minorEastAsia"/>
                <w:color w:val="000000" w:themeColor="text1"/>
                <w:sz w:val="18"/>
                <w:szCs w:val="18"/>
              </w:rPr>
            </w:pPr>
          </w:p>
          <w:p w14:paraId="7553CC0F" w14:textId="5C1C521E" w:rsidR="5ACF5C24" w:rsidRDefault="5ACF5C24" w:rsidP="3E9A4B00">
            <w:pPr>
              <w:rPr>
                <w:rFonts w:eastAsiaTheme="minorEastAsia"/>
                <w:color w:val="000000" w:themeColor="text1"/>
                <w:sz w:val="18"/>
                <w:szCs w:val="18"/>
              </w:rPr>
            </w:pPr>
          </w:p>
          <w:p w14:paraId="05FEBB85" w14:textId="66862652" w:rsidR="5ACF5C24" w:rsidRDefault="5ACF5C24" w:rsidP="3E9A4B00">
            <w:pPr>
              <w:rPr>
                <w:rFonts w:eastAsiaTheme="minorEastAsia"/>
                <w:color w:val="000000" w:themeColor="text1"/>
                <w:sz w:val="18"/>
                <w:szCs w:val="18"/>
              </w:rPr>
            </w:pPr>
          </w:p>
          <w:p w14:paraId="335AA557" w14:textId="75357F84" w:rsidR="5ACF5C24" w:rsidRDefault="5ACF5C24" w:rsidP="3E9A4B00">
            <w:pPr>
              <w:rPr>
                <w:rFonts w:eastAsiaTheme="minorEastAsia"/>
                <w:color w:val="000000" w:themeColor="text1"/>
                <w:sz w:val="18"/>
                <w:szCs w:val="18"/>
              </w:rPr>
            </w:pPr>
          </w:p>
          <w:p w14:paraId="09E043C0" w14:textId="214E06FA" w:rsidR="5ACF5C24" w:rsidRDefault="5ACF5C24" w:rsidP="3E9A4B00">
            <w:pPr>
              <w:rPr>
                <w:rFonts w:eastAsiaTheme="minorEastAsia"/>
                <w:color w:val="000000" w:themeColor="text1"/>
                <w:sz w:val="18"/>
                <w:szCs w:val="18"/>
              </w:rPr>
            </w:pPr>
          </w:p>
          <w:p w14:paraId="3A495D2D" w14:textId="50967E39" w:rsidR="5ACF5C24" w:rsidRDefault="5ACF5C24" w:rsidP="3E9A4B00">
            <w:pPr>
              <w:rPr>
                <w:rFonts w:eastAsiaTheme="minorEastAsia"/>
                <w:color w:val="000000" w:themeColor="text1"/>
                <w:sz w:val="18"/>
                <w:szCs w:val="18"/>
              </w:rPr>
            </w:pPr>
          </w:p>
          <w:p w14:paraId="5171CBE2" w14:textId="2244E553" w:rsidR="5ACF5C24" w:rsidRDefault="5ACF5C24" w:rsidP="3E9A4B00">
            <w:pPr>
              <w:rPr>
                <w:rFonts w:eastAsiaTheme="minorEastAsia"/>
                <w:color w:val="000000" w:themeColor="text1"/>
                <w:sz w:val="18"/>
                <w:szCs w:val="18"/>
              </w:rPr>
            </w:pPr>
          </w:p>
          <w:p w14:paraId="7370E040" w14:textId="7148DB4B" w:rsidR="5ACF5C24" w:rsidRDefault="5ACF5C24" w:rsidP="3E9A4B00">
            <w:pPr>
              <w:rPr>
                <w:rFonts w:eastAsiaTheme="minorEastAsia"/>
                <w:color w:val="000000" w:themeColor="text1"/>
                <w:sz w:val="18"/>
                <w:szCs w:val="18"/>
              </w:rPr>
            </w:pPr>
          </w:p>
          <w:p w14:paraId="6CAC5527" w14:textId="68E5D765" w:rsidR="5ACF5C24" w:rsidRDefault="5ACF5C24" w:rsidP="3E9A4B00">
            <w:pPr>
              <w:rPr>
                <w:rFonts w:eastAsiaTheme="minorEastAsia"/>
                <w:color w:val="000000" w:themeColor="text1"/>
                <w:sz w:val="18"/>
                <w:szCs w:val="18"/>
              </w:rPr>
            </w:pPr>
          </w:p>
          <w:p w14:paraId="515C905A" w14:textId="4949EF5A" w:rsidR="5ACF5C24" w:rsidRDefault="5ACF5C24" w:rsidP="3E9A4B00">
            <w:pPr>
              <w:rPr>
                <w:rFonts w:eastAsiaTheme="minorEastAsia"/>
                <w:color w:val="000000" w:themeColor="text1"/>
                <w:sz w:val="18"/>
                <w:szCs w:val="18"/>
              </w:rPr>
            </w:pPr>
          </w:p>
          <w:p w14:paraId="1238B1F1" w14:textId="3F8B9555" w:rsidR="5ACF5C24" w:rsidRDefault="5ACF5C24" w:rsidP="3E9A4B00">
            <w:pPr>
              <w:rPr>
                <w:rFonts w:eastAsiaTheme="minorEastAsia"/>
                <w:color w:val="000000" w:themeColor="text1"/>
                <w:sz w:val="18"/>
                <w:szCs w:val="18"/>
              </w:rPr>
            </w:pPr>
          </w:p>
          <w:p w14:paraId="659758A2" w14:textId="003B24FD" w:rsidR="5ACF5C24" w:rsidRDefault="5ACF5C24" w:rsidP="3E9A4B00">
            <w:pPr>
              <w:rPr>
                <w:rFonts w:eastAsiaTheme="minorEastAsia"/>
                <w:color w:val="000000" w:themeColor="text1"/>
                <w:sz w:val="18"/>
                <w:szCs w:val="18"/>
              </w:rPr>
            </w:pPr>
          </w:p>
          <w:p w14:paraId="1383DE76" w14:textId="276E68DC" w:rsidR="5ACF5C24" w:rsidRDefault="5ACF5C24" w:rsidP="3E9A4B00">
            <w:pPr>
              <w:rPr>
                <w:rFonts w:eastAsiaTheme="minorEastAsia"/>
                <w:color w:val="000000" w:themeColor="text1"/>
                <w:sz w:val="18"/>
                <w:szCs w:val="18"/>
              </w:rPr>
            </w:pPr>
          </w:p>
          <w:p w14:paraId="4358DC7B" w14:textId="03732DB9" w:rsidR="5ACF5C24" w:rsidRDefault="5ACF5C24" w:rsidP="3E9A4B00">
            <w:pPr>
              <w:rPr>
                <w:rFonts w:eastAsiaTheme="minorEastAsia"/>
                <w:color w:val="000000" w:themeColor="text1"/>
                <w:sz w:val="18"/>
                <w:szCs w:val="18"/>
              </w:rPr>
            </w:pPr>
          </w:p>
          <w:p w14:paraId="6C393C16" w14:textId="3EE27346" w:rsidR="5ACF5C24" w:rsidRDefault="5ACF5C24" w:rsidP="3E9A4B00">
            <w:pPr>
              <w:rPr>
                <w:rFonts w:eastAsiaTheme="minorEastAsia"/>
                <w:color w:val="000000" w:themeColor="text1"/>
                <w:sz w:val="18"/>
                <w:szCs w:val="18"/>
              </w:rPr>
            </w:pPr>
          </w:p>
          <w:p w14:paraId="211CB8DC" w14:textId="08AC8E6D" w:rsidR="5ACF5C24" w:rsidRDefault="5ACF5C24" w:rsidP="3E9A4B00">
            <w:pPr>
              <w:rPr>
                <w:rFonts w:eastAsiaTheme="minorEastAsia"/>
                <w:color w:val="000000" w:themeColor="text1"/>
                <w:sz w:val="18"/>
                <w:szCs w:val="18"/>
              </w:rPr>
            </w:pPr>
          </w:p>
          <w:p w14:paraId="1C51A4CC" w14:textId="57BC8EE4" w:rsidR="5ACF5C24" w:rsidRDefault="5ACF5C24" w:rsidP="3E9A4B00">
            <w:pPr>
              <w:rPr>
                <w:rFonts w:eastAsiaTheme="minorEastAsia"/>
                <w:color w:val="000000" w:themeColor="text1"/>
                <w:sz w:val="18"/>
                <w:szCs w:val="18"/>
              </w:rPr>
            </w:pPr>
          </w:p>
          <w:p w14:paraId="503EE6C0" w14:textId="5F0E5723" w:rsidR="5ACF5C24" w:rsidRDefault="5ACF5C24" w:rsidP="3E9A4B00">
            <w:pPr>
              <w:rPr>
                <w:rFonts w:eastAsiaTheme="minorEastAsia"/>
                <w:color w:val="000000" w:themeColor="text1"/>
                <w:sz w:val="18"/>
                <w:szCs w:val="18"/>
              </w:rPr>
            </w:pPr>
          </w:p>
          <w:p w14:paraId="4A078401" w14:textId="6CCCB5E8" w:rsidR="5ACF5C24" w:rsidRDefault="5ACF5C24" w:rsidP="3E9A4B00">
            <w:pPr>
              <w:rPr>
                <w:rFonts w:eastAsiaTheme="minorEastAsia"/>
                <w:color w:val="000000" w:themeColor="text1"/>
                <w:sz w:val="18"/>
                <w:szCs w:val="18"/>
              </w:rPr>
            </w:pPr>
          </w:p>
          <w:p w14:paraId="18AD0F74" w14:textId="435F3864" w:rsidR="5ACF5C24" w:rsidRDefault="5ACF5C24" w:rsidP="3E9A4B00">
            <w:pPr>
              <w:rPr>
                <w:rFonts w:eastAsiaTheme="minorEastAsia"/>
                <w:color w:val="000000" w:themeColor="text1"/>
                <w:sz w:val="18"/>
                <w:szCs w:val="18"/>
              </w:rPr>
            </w:pPr>
          </w:p>
          <w:p w14:paraId="63F8F179" w14:textId="7E9CDC2A" w:rsidR="5ACF5C24" w:rsidRDefault="5ACF5C24" w:rsidP="3E9A4B00">
            <w:pPr>
              <w:rPr>
                <w:rFonts w:eastAsiaTheme="minorEastAsia"/>
                <w:color w:val="000000" w:themeColor="text1"/>
                <w:sz w:val="18"/>
                <w:szCs w:val="18"/>
              </w:rPr>
            </w:pPr>
          </w:p>
          <w:p w14:paraId="3AE442A7" w14:textId="721A87DC" w:rsidR="3E9A4B00" w:rsidRDefault="3E9A4B00" w:rsidP="3E9A4B00">
            <w:pPr>
              <w:rPr>
                <w:rFonts w:eastAsiaTheme="minorEastAsia"/>
                <w:color w:val="000000" w:themeColor="text1"/>
                <w:sz w:val="18"/>
                <w:szCs w:val="18"/>
              </w:rPr>
            </w:pPr>
          </w:p>
          <w:p w14:paraId="0C5D8900" w14:textId="44D197C3" w:rsidR="3E9A4B00" w:rsidRDefault="3E9A4B00" w:rsidP="3E9A4B00">
            <w:pPr>
              <w:rPr>
                <w:rFonts w:eastAsiaTheme="minorEastAsia"/>
                <w:color w:val="000000" w:themeColor="text1"/>
                <w:sz w:val="18"/>
                <w:szCs w:val="18"/>
              </w:rPr>
            </w:pPr>
          </w:p>
          <w:p w14:paraId="48D53BD4" w14:textId="01CB786C" w:rsidR="3E9A4B00" w:rsidRDefault="3E9A4B00" w:rsidP="3E9A4B00">
            <w:pPr>
              <w:rPr>
                <w:rFonts w:eastAsiaTheme="minorEastAsia"/>
                <w:color w:val="000000" w:themeColor="text1"/>
                <w:sz w:val="18"/>
                <w:szCs w:val="18"/>
              </w:rPr>
            </w:pPr>
          </w:p>
          <w:p w14:paraId="7CDC077E" w14:textId="14A6E153" w:rsidR="3E9A4B00" w:rsidRDefault="3E9A4B00" w:rsidP="3E9A4B00">
            <w:pPr>
              <w:rPr>
                <w:rFonts w:eastAsiaTheme="minorEastAsia"/>
                <w:color w:val="000000" w:themeColor="text1"/>
                <w:sz w:val="18"/>
                <w:szCs w:val="18"/>
              </w:rPr>
            </w:pPr>
          </w:p>
          <w:p w14:paraId="02A5EF32" w14:textId="242191D1" w:rsidR="3E9A4B00" w:rsidRDefault="3E9A4B00" w:rsidP="3E9A4B00">
            <w:pPr>
              <w:rPr>
                <w:rFonts w:eastAsiaTheme="minorEastAsia"/>
                <w:color w:val="000000" w:themeColor="text1"/>
                <w:sz w:val="18"/>
                <w:szCs w:val="18"/>
              </w:rPr>
            </w:pPr>
          </w:p>
          <w:p w14:paraId="4ECDC5EB" w14:textId="5D5999FE" w:rsidR="3E9A4B00" w:rsidRDefault="3E9A4B00" w:rsidP="3E9A4B00">
            <w:pPr>
              <w:rPr>
                <w:rFonts w:eastAsiaTheme="minorEastAsia"/>
                <w:color w:val="000000" w:themeColor="text1"/>
                <w:sz w:val="18"/>
                <w:szCs w:val="18"/>
              </w:rPr>
            </w:pPr>
          </w:p>
          <w:p w14:paraId="32004EE3" w14:textId="44639AD1" w:rsidR="3E9A4B00" w:rsidRDefault="3E9A4B00" w:rsidP="3E9A4B00">
            <w:pPr>
              <w:rPr>
                <w:rFonts w:eastAsiaTheme="minorEastAsia"/>
                <w:color w:val="000000" w:themeColor="text1"/>
                <w:sz w:val="18"/>
                <w:szCs w:val="18"/>
              </w:rPr>
            </w:pPr>
          </w:p>
          <w:p w14:paraId="6390E61E" w14:textId="6A6A426B" w:rsidR="5ACF5C24" w:rsidRDefault="5ACF5C24" w:rsidP="3E9A4B00">
            <w:pPr>
              <w:rPr>
                <w:rFonts w:eastAsiaTheme="minorEastAsia"/>
                <w:color w:val="000000" w:themeColor="text1"/>
                <w:sz w:val="18"/>
                <w:szCs w:val="18"/>
              </w:rPr>
            </w:pPr>
          </w:p>
          <w:p w14:paraId="148E1B9F" w14:textId="0C5888EE" w:rsidR="5ACF5C24" w:rsidRDefault="5ACF5C24" w:rsidP="3E9A4B00">
            <w:pPr>
              <w:rPr>
                <w:rFonts w:eastAsiaTheme="minorEastAsia"/>
                <w:color w:val="000000" w:themeColor="text1"/>
                <w:sz w:val="18"/>
                <w:szCs w:val="18"/>
              </w:rPr>
            </w:pPr>
          </w:p>
          <w:p w14:paraId="2E8D1313" w14:textId="77777777" w:rsidR="007D5050" w:rsidRDefault="007D5050" w:rsidP="3E9A4B00">
            <w:pPr>
              <w:rPr>
                <w:rFonts w:eastAsiaTheme="minorEastAsia"/>
                <w:color w:val="000000" w:themeColor="text1"/>
                <w:sz w:val="18"/>
                <w:szCs w:val="18"/>
              </w:rPr>
            </w:pPr>
          </w:p>
          <w:p w14:paraId="2300179F" w14:textId="77777777" w:rsidR="007D5050" w:rsidRDefault="007D5050" w:rsidP="3E9A4B00">
            <w:pPr>
              <w:rPr>
                <w:rFonts w:eastAsiaTheme="minorEastAsia"/>
                <w:color w:val="000000" w:themeColor="text1"/>
                <w:sz w:val="18"/>
                <w:szCs w:val="18"/>
              </w:rPr>
            </w:pPr>
          </w:p>
          <w:p w14:paraId="1D6896AC" w14:textId="77777777" w:rsidR="007D5050" w:rsidRDefault="007D5050" w:rsidP="3E9A4B00">
            <w:pPr>
              <w:rPr>
                <w:rFonts w:eastAsiaTheme="minorEastAsia"/>
                <w:color w:val="000000" w:themeColor="text1"/>
                <w:sz w:val="18"/>
                <w:szCs w:val="18"/>
              </w:rPr>
            </w:pPr>
          </w:p>
          <w:p w14:paraId="5CA7B849" w14:textId="4801AF68" w:rsidR="5ACF5C24" w:rsidRDefault="5ACF5C24" w:rsidP="3E9A4B00">
            <w:pPr>
              <w:rPr>
                <w:rFonts w:eastAsiaTheme="minorEastAsia"/>
                <w:color w:val="000000" w:themeColor="text1"/>
                <w:sz w:val="18"/>
                <w:szCs w:val="18"/>
              </w:rPr>
            </w:pPr>
          </w:p>
          <w:p w14:paraId="5B4B46B5" w14:textId="172F60D9" w:rsidR="5ACF5C24" w:rsidRDefault="5ACF5C24" w:rsidP="3E9A4B00">
            <w:pPr>
              <w:rPr>
                <w:rFonts w:eastAsiaTheme="minorEastAsia"/>
                <w:color w:val="000000" w:themeColor="text1"/>
                <w:sz w:val="18"/>
                <w:szCs w:val="18"/>
              </w:rPr>
            </w:pPr>
          </w:p>
          <w:p w14:paraId="4F484E4D" w14:textId="0E924AA1" w:rsidR="5ACF5C24" w:rsidRDefault="5ACF5C24" w:rsidP="3E9A4B00">
            <w:pPr>
              <w:rPr>
                <w:rFonts w:eastAsiaTheme="minorEastAsia"/>
                <w:color w:val="000000" w:themeColor="text1"/>
                <w:sz w:val="18"/>
                <w:szCs w:val="18"/>
              </w:rPr>
            </w:pPr>
          </w:p>
          <w:p w14:paraId="49398D15" w14:textId="2189DAFD"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Perspektivering (P)</w:t>
            </w:r>
          </w:p>
          <w:p w14:paraId="52BC04FA" w14:textId="05B79C1F" w:rsidR="5ACF5C24" w:rsidRDefault="5ACF5C24" w:rsidP="3E9A4B00">
            <w:pPr>
              <w:rPr>
                <w:rFonts w:eastAsiaTheme="minorEastAsia"/>
                <w:color w:val="000000" w:themeColor="text1"/>
                <w:sz w:val="18"/>
                <w:szCs w:val="18"/>
              </w:rPr>
            </w:pPr>
          </w:p>
          <w:p w14:paraId="49725906" w14:textId="7EF1C123" w:rsidR="5ACF5C24" w:rsidRDefault="5ACF5C24" w:rsidP="3E9A4B00">
            <w:pPr>
              <w:rPr>
                <w:rFonts w:eastAsiaTheme="minorEastAsia"/>
                <w:color w:val="000000" w:themeColor="text1"/>
                <w:sz w:val="18"/>
                <w:szCs w:val="18"/>
              </w:rPr>
            </w:pPr>
          </w:p>
          <w:p w14:paraId="4F8AD260" w14:textId="5F4E42EE" w:rsidR="5ACF5C24" w:rsidRDefault="5ACF5C24" w:rsidP="3E9A4B00">
            <w:pPr>
              <w:rPr>
                <w:rFonts w:eastAsiaTheme="minorEastAsia"/>
                <w:color w:val="000000" w:themeColor="text1"/>
                <w:sz w:val="18"/>
                <w:szCs w:val="18"/>
              </w:rPr>
            </w:pPr>
          </w:p>
          <w:p w14:paraId="3DDDD97D" w14:textId="283C3027" w:rsidR="5ACF5C24" w:rsidRDefault="5ACF5C24" w:rsidP="3E9A4B00">
            <w:pPr>
              <w:rPr>
                <w:rFonts w:eastAsiaTheme="minorEastAsia"/>
                <w:color w:val="000000" w:themeColor="text1"/>
                <w:sz w:val="18"/>
                <w:szCs w:val="18"/>
              </w:rPr>
            </w:pPr>
          </w:p>
          <w:p w14:paraId="3FD0F542" w14:textId="20ECCBA5" w:rsidR="5ACF5C24" w:rsidRDefault="5ACF5C24" w:rsidP="3E9A4B00">
            <w:pPr>
              <w:rPr>
                <w:rFonts w:eastAsiaTheme="minorEastAsia"/>
                <w:color w:val="000000" w:themeColor="text1"/>
                <w:sz w:val="18"/>
                <w:szCs w:val="18"/>
              </w:rPr>
            </w:pPr>
          </w:p>
          <w:p w14:paraId="5202AE11" w14:textId="7B6D6E5E" w:rsidR="5ACF5C24" w:rsidRDefault="5ACF5C24" w:rsidP="3E9A4B00">
            <w:pPr>
              <w:rPr>
                <w:rFonts w:eastAsiaTheme="minorEastAsia"/>
                <w:color w:val="000000" w:themeColor="text1"/>
                <w:sz w:val="18"/>
                <w:szCs w:val="18"/>
              </w:rPr>
            </w:pPr>
          </w:p>
          <w:p w14:paraId="289BD95B" w14:textId="0E6398C9" w:rsidR="5ACF5C24" w:rsidRDefault="5ACF5C24" w:rsidP="3E9A4B00">
            <w:pPr>
              <w:rPr>
                <w:rFonts w:eastAsiaTheme="minorEastAsia"/>
                <w:color w:val="000000" w:themeColor="text1"/>
                <w:sz w:val="18"/>
                <w:szCs w:val="18"/>
              </w:rPr>
            </w:pPr>
          </w:p>
          <w:p w14:paraId="7D29F001" w14:textId="557F46E5" w:rsidR="5ACF5C24" w:rsidRDefault="5ACF5C24" w:rsidP="3E9A4B00">
            <w:pPr>
              <w:rPr>
                <w:rFonts w:eastAsiaTheme="minorEastAsia"/>
                <w:color w:val="000000" w:themeColor="text1"/>
                <w:sz w:val="18"/>
                <w:szCs w:val="18"/>
              </w:rPr>
            </w:pPr>
          </w:p>
          <w:p w14:paraId="6988CA15" w14:textId="7AE3131B" w:rsidR="5ACF5C24" w:rsidRDefault="5ACF5C24" w:rsidP="3E9A4B00">
            <w:pPr>
              <w:rPr>
                <w:rFonts w:eastAsiaTheme="minorEastAsia"/>
                <w:color w:val="000000" w:themeColor="text1"/>
                <w:sz w:val="18"/>
                <w:szCs w:val="18"/>
              </w:rPr>
            </w:pPr>
          </w:p>
          <w:p w14:paraId="47CCD5E6" w14:textId="2A54E7AB" w:rsidR="5ACF5C24" w:rsidRDefault="5ACF5C24" w:rsidP="3E9A4B00">
            <w:pPr>
              <w:rPr>
                <w:rFonts w:eastAsiaTheme="minorEastAsia"/>
                <w:color w:val="000000" w:themeColor="text1"/>
                <w:sz w:val="18"/>
                <w:szCs w:val="18"/>
              </w:rPr>
            </w:pPr>
          </w:p>
          <w:p w14:paraId="37A17F89" w14:textId="3852062A" w:rsidR="5ACF5C24" w:rsidRDefault="5ACF5C24" w:rsidP="3E9A4B00">
            <w:pPr>
              <w:rPr>
                <w:rFonts w:eastAsiaTheme="minorEastAsia"/>
                <w:color w:val="000000" w:themeColor="text1"/>
                <w:sz w:val="18"/>
                <w:szCs w:val="18"/>
              </w:rPr>
            </w:pPr>
          </w:p>
          <w:p w14:paraId="4F54093A" w14:textId="48A4CEB7" w:rsidR="5ACF5C24" w:rsidRDefault="5ACF5C24" w:rsidP="3E9A4B00">
            <w:pPr>
              <w:rPr>
                <w:rFonts w:eastAsiaTheme="minorEastAsia"/>
                <w:color w:val="000000" w:themeColor="text1"/>
                <w:sz w:val="18"/>
                <w:szCs w:val="18"/>
              </w:rPr>
            </w:pPr>
          </w:p>
          <w:p w14:paraId="4E0B2648" w14:textId="3696A6E6" w:rsidR="5ACF5C24" w:rsidRDefault="5ACF5C24" w:rsidP="3E9A4B00">
            <w:pPr>
              <w:rPr>
                <w:rFonts w:eastAsiaTheme="minorEastAsia"/>
                <w:color w:val="000000" w:themeColor="text1"/>
                <w:sz w:val="18"/>
                <w:szCs w:val="18"/>
              </w:rPr>
            </w:pPr>
          </w:p>
          <w:p w14:paraId="6DEA08D4" w14:textId="7833A39D" w:rsidR="5ACF5C24" w:rsidRDefault="5ACF5C24" w:rsidP="3E9A4B00">
            <w:pPr>
              <w:rPr>
                <w:rFonts w:eastAsiaTheme="minorEastAsia"/>
                <w:color w:val="000000" w:themeColor="text1"/>
                <w:sz w:val="18"/>
                <w:szCs w:val="18"/>
              </w:rPr>
            </w:pPr>
          </w:p>
          <w:p w14:paraId="2D16D03D" w14:textId="6FFC5AA9" w:rsidR="5ACF5C24" w:rsidRDefault="5ACF5C24" w:rsidP="3E9A4B00">
            <w:pPr>
              <w:rPr>
                <w:rFonts w:eastAsiaTheme="minorEastAsia"/>
                <w:color w:val="000000" w:themeColor="text1"/>
                <w:sz w:val="18"/>
                <w:szCs w:val="18"/>
              </w:rPr>
            </w:pPr>
          </w:p>
          <w:p w14:paraId="1E183495" w14:textId="39321AFC" w:rsidR="5ACF5C24" w:rsidRDefault="5ACF5C24" w:rsidP="3E9A4B00">
            <w:pPr>
              <w:rPr>
                <w:rFonts w:eastAsiaTheme="minorEastAsia"/>
                <w:color w:val="000000" w:themeColor="text1"/>
                <w:sz w:val="18"/>
                <w:szCs w:val="18"/>
              </w:rPr>
            </w:pPr>
          </w:p>
          <w:p w14:paraId="3152BE95" w14:textId="6E0E0841" w:rsidR="5ACF5C24" w:rsidRDefault="5ACF5C24" w:rsidP="3E9A4B00">
            <w:pPr>
              <w:rPr>
                <w:rFonts w:eastAsiaTheme="minorEastAsia"/>
                <w:color w:val="000000" w:themeColor="text1"/>
                <w:sz w:val="18"/>
                <w:szCs w:val="18"/>
              </w:rPr>
            </w:pPr>
          </w:p>
          <w:p w14:paraId="70DEB564" w14:textId="388083C4" w:rsidR="5ACF5C24" w:rsidRDefault="5ACF5C24" w:rsidP="3E9A4B00">
            <w:pPr>
              <w:rPr>
                <w:rFonts w:eastAsiaTheme="minorEastAsia"/>
                <w:color w:val="000000" w:themeColor="text1"/>
                <w:sz w:val="18"/>
                <w:szCs w:val="18"/>
              </w:rPr>
            </w:pPr>
          </w:p>
          <w:p w14:paraId="7E71612C" w14:textId="28EE7031" w:rsidR="5ACF5C24" w:rsidRDefault="5ACF5C24" w:rsidP="3E9A4B00">
            <w:pPr>
              <w:rPr>
                <w:rFonts w:eastAsiaTheme="minorEastAsia"/>
                <w:color w:val="000000" w:themeColor="text1"/>
                <w:sz w:val="18"/>
                <w:szCs w:val="18"/>
              </w:rPr>
            </w:pPr>
          </w:p>
          <w:p w14:paraId="06F51C58" w14:textId="529898F8" w:rsidR="5ACF5C24" w:rsidRDefault="5ACF5C24" w:rsidP="3E9A4B00">
            <w:pPr>
              <w:rPr>
                <w:rFonts w:eastAsiaTheme="minorEastAsia"/>
                <w:color w:val="000000" w:themeColor="text1"/>
                <w:sz w:val="18"/>
                <w:szCs w:val="18"/>
              </w:rPr>
            </w:pPr>
          </w:p>
          <w:p w14:paraId="4788F342" w14:textId="438D7453" w:rsidR="5ACF5C24" w:rsidRDefault="5ACF5C24" w:rsidP="3E9A4B00">
            <w:pPr>
              <w:rPr>
                <w:rFonts w:eastAsiaTheme="minorEastAsia"/>
                <w:color w:val="000000" w:themeColor="text1"/>
                <w:sz w:val="18"/>
                <w:szCs w:val="18"/>
              </w:rPr>
            </w:pPr>
          </w:p>
          <w:p w14:paraId="23D190BB" w14:textId="060E993E" w:rsidR="5ACF5C24" w:rsidRDefault="5ACF5C24" w:rsidP="3E9A4B00">
            <w:pPr>
              <w:rPr>
                <w:rFonts w:eastAsiaTheme="minorEastAsia"/>
                <w:color w:val="000000" w:themeColor="text1"/>
                <w:sz w:val="18"/>
                <w:szCs w:val="18"/>
              </w:rPr>
            </w:pPr>
          </w:p>
          <w:p w14:paraId="102227AE" w14:textId="1570256D" w:rsidR="5ACF5C24" w:rsidRDefault="5ACF5C24" w:rsidP="3E9A4B00">
            <w:pPr>
              <w:rPr>
                <w:rFonts w:eastAsiaTheme="minorEastAsia"/>
                <w:color w:val="000000" w:themeColor="text1"/>
                <w:sz w:val="18"/>
                <w:szCs w:val="18"/>
              </w:rPr>
            </w:pPr>
          </w:p>
          <w:p w14:paraId="525942DD" w14:textId="7500DAAE" w:rsidR="5ACF5C24" w:rsidRDefault="5ACF5C24" w:rsidP="3E9A4B00">
            <w:pPr>
              <w:rPr>
                <w:rFonts w:eastAsiaTheme="minorEastAsia"/>
                <w:color w:val="000000" w:themeColor="text1"/>
                <w:sz w:val="18"/>
                <w:szCs w:val="18"/>
              </w:rPr>
            </w:pPr>
          </w:p>
          <w:p w14:paraId="7026C9D8" w14:textId="78BB7580" w:rsidR="5ACF5C24" w:rsidRDefault="5ACF5C24" w:rsidP="3E9A4B00">
            <w:pPr>
              <w:rPr>
                <w:rFonts w:eastAsiaTheme="minorEastAsia"/>
                <w:color w:val="000000" w:themeColor="text1"/>
                <w:sz w:val="18"/>
                <w:szCs w:val="18"/>
              </w:rPr>
            </w:pPr>
          </w:p>
          <w:p w14:paraId="0998E3D0" w14:textId="420B9797" w:rsidR="5ACF5C24" w:rsidRDefault="5ACF5C24" w:rsidP="3E9A4B00">
            <w:pPr>
              <w:rPr>
                <w:rFonts w:eastAsiaTheme="minorEastAsia"/>
                <w:color w:val="000000" w:themeColor="text1"/>
                <w:sz w:val="18"/>
                <w:szCs w:val="18"/>
              </w:rPr>
            </w:pPr>
          </w:p>
          <w:p w14:paraId="66B4C5E3" w14:textId="7812D3F6" w:rsidR="5ACF5C24" w:rsidRDefault="5ACF5C24" w:rsidP="3E9A4B00">
            <w:pPr>
              <w:rPr>
                <w:rFonts w:eastAsiaTheme="minorEastAsia"/>
                <w:color w:val="000000" w:themeColor="text1"/>
                <w:sz w:val="18"/>
                <w:szCs w:val="18"/>
              </w:rPr>
            </w:pPr>
          </w:p>
          <w:p w14:paraId="06CFBE5E" w14:textId="115AFF64" w:rsidR="5ACF5C24" w:rsidRDefault="5ACF5C24" w:rsidP="3E9A4B00">
            <w:pPr>
              <w:rPr>
                <w:rFonts w:eastAsiaTheme="minorEastAsia"/>
                <w:color w:val="000000" w:themeColor="text1"/>
                <w:sz w:val="18"/>
                <w:szCs w:val="18"/>
              </w:rPr>
            </w:pPr>
          </w:p>
          <w:p w14:paraId="6AFDA254" w14:textId="06757274" w:rsidR="5ACF5C24" w:rsidRDefault="5ACF5C24" w:rsidP="3E9A4B00">
            <w:pPr>
              <w:rPr>
                <w:rFonts w:eastAsiaTheme="minorEastAsia"/>
                <w:color w:val="000000" w:themeColor="text1"/>
                <w:sz w:val="18"/>
                <w:szCs w:val="18"/>
              </w:rPr>
            </w:pPr>
          </w:p>
          <w:p w14:paraId="0D06F2E2" w14:textId="02885A31" w:rsidR="5ACF5C24" w:rsidRDefault="5ACF5C24" w:rsidP="3E9A4B00">
            <w:pPr>
              <w:rPr>
                <w:rFonts w:eastAsiaTheme="minorEastAsia"/>
                <w:color w:val="000000" w:themeColor="text1"/>
                <w:sz w:val="18"/>
                <w:szCs w:val="18"/>
              </w:rPr>
            </w:pPr>
          </w:p>
          <w:p w14:paraId="4FFD8255" w14:textId="1F2DD00E" w:rsidR="5ACF5C24" w:rsidRDefault="5ACF5C24" w:rsidP="3E9A4B00">
            <w:pPr>
              <w:rPr>
                <w:rFonts w:eastAsiaTheme="minorEastAsia"/>
                <w:color w:val="000000" w:themeColor="text1"/>
                <w:sz w:val="18"/>
                <w:szCs w:val="18"/>
              </w:rPr>
            </w:pPr>
          </w:p>
          <w:p w14:paraId="536E3BEE" w14:textId="646C1C5D" w:rsidR="5ACF5C24" w:rsidRDefault="5ACF5C24" w:rsidP="3E9A4B00">
            <w:pPr>
              <w:rPr>
                <w:rFonts w:eastAsiaTheme="minorEastAsia"/>
                <w:color w:val="000000" w:themeColor="text1"/>
                <w:sz w:val="18"/>
                <w:szCs w:val="18"/>
              </w:rPr>
            </w:pPr>
          </w:p>
          <w:p w14:paraId="7CC097C3" w14:textId="2F07D0D2" w:rsidR="5ACF5C24" w:rsidRDefault="5ACF5C24" w:rsidP="3E9A4B00">
            <w:pPr>
              <w:rPr>
                <w:rFonts w:eastAsiaTheme="minorEastAsia"/>
                <w:color w:val="000000" w:themeColor="text1"/>
                <w:sz w:val="18"/>
                <w:szCs w:val="18"/>
              </w:rPr>
            </w:pPr>
          </w:p>
          <w:p w14:paraId="5ED15543" w14:textId="7C7D03C4" w:rsidR="5ACF5C24" w:rsidRDefault="5ACF5C24" w:rsidP="3E9A4B00">
            <w:pPr>
              <w:rPr>
                <w:rFonts w:eastAsiaTheme="minorEastAsia"/>
                <w:color w:val="000000" w:themeColor="text1"/>
                <w:sz w:val="18"/>
                <w:szCs w:val="18"/>
              </w:rPr>
            </w:pPr>
          </w:p>
          <w:p w14:paraId="55C5A3D9" w14:textId="0DC868BE" w:rsidR="5ACF5C24" w:rsidRDefault="5ACF5C24" w:rsidP="3E9A4B00">
            <w:pPr>
              <w:rPr>
                <w:rFonts w:eastAsiaTheme="minorEastAsia"/>
                <w:color w:val="000000" w:themeColor="text1"/>
                <w:sz w:val="18"/>
                <w:szCs w:val="18"/>
              </w:rPr>
            </w:pPr>
          </w:p>
          <w:p w14:paraId="7736914F" w14:textId="4C631DA6" w:rsidR="5ACF5C24" w:rsidRDefault="5ACF5C24" w:rsidP="3E9A4B00">
            <w:pPr>
              <w:rPr>
                <w:rFonts w:eastAsiaTheme="minorEastAsia"/>
                <w:color w:val="000000" w:themeColor="text1"/>
                <w:sz w:val="18"/>
                <w:szCs w:val="18"/>
              </w:rPr>
            </w:pPr>
          </w:p>
          <w:p w14:paraId="73B7EA93" w14:textId="149C1D6D" w:rsidR="5ACF5C24" w:rsidRDefault="5ACF5C24" w:rsidP="3E9A4B00">
            <w:pPr>
              <w:rPr>
                <w:rFonts w:eastAsiaTheme="minorEastAsia"/>
                <w:color w:val="000000" w:themeColor="text1"/>
                <w:sz w:val="18"/>
                <w:szCs w:val="18"/>
              </w:rPr>
            </w:pPr>
          </w:p>
          <w:p w14:paraId="098BBE68" w14:textId="36C3C751" w:rsidR="5ACF5C24" w:rsidRDefault="5ACF5C24" w:rsidP="3E9A4B00">
            <w:pPr>
              <w:rPr>
                <w:rFonts w:eastAsiaTheme="minorEastAsia"/>
                <w:color w:val="000000" w:themeColor="text1"/>
                <w:sz w:val="18"/>
                <w:szCs w:val="18"/>
              </w:rPr>
            </w:pPr>
          </w:p>
          <w:p w14:paraId="2F006593" w14:textId="49A72EBF" w:rsidR="5ACF5C24" w:rsidRDefault="5ACF5C24" w:rsidP="3E9A4B00">
            <w:pPr>
              <w:rPr>
                <w:rFonts w:eastAsiaTheme="minorEastAsia"/>
                <w:color w:val="000000" w:themeColor="text1"/>
                <w:sz w:val="18"/>
                <w:szCs w:val="18"/>
              </w:rPr>
            </w:pPr>
          </w:p>
          <w:p w14:paraId="0D5E7845" w14:textId="4902C5C1" w:rsidR="5ACF5C24" w:rsidRDefault="5ACF5C24" w:rsidP="3E9A4B00">
            <w:pPr>
              <w:rPr>
                <w:rFonts w:eastAsiaTheme="minorEastAsia"/>
                <w:color w:val="000000" w:themeColor="text1"/>
                <w:sz w:val="18"/>
                <w:szCs w:val="18"/>
              </w:rPr>
            </w:pPr>
          </w:p>
          <w:p w14:paraId="49011E4C" w14:textId="164E67BC" w:rsidR="5ACF5C24" w:rsidRDefault="5ACF5C24" w:rsidP="3E9A4B00">
            <w:pPr>
              <w:rPr>
                <w:rFonts w:eastAsiaTheme="minorEastAsia"/>
                <w:color w:val="000000" w:themeColor="text1"/>
                <w:sz w:val="18"/>
                <w:szCs w:val="18"/>
              </w:rPr>
            </w:pPr>
          </w:p>
          <w:p w14:paraId="3EECCBBB" w14:textId="3D135434" w:rsidR="5ACF5C24" w:rsidRDefault="5ACF5C24" w:rsidP="3E9A4B00">
            <w:pPr>
              <w:rPr>
                <w:rFonts w:eastAsiaTheme="minorEastAsia"/>
                <w:color w:val="000000" w:themeColor="text1"/>
                <w:sz w:val="18"/>
                <w:szCs w:val="18"/>
              </w:rPr>
            </w:pPr>
          </w:p>
          <w:p w14:paraId="71F96AA0" w14:textId="5CC1AB9A" w:rsidR="5ACF5C24" w:rsidRDefault="5ACF5C24" w:rsidP="3E9A4B00">
            <w:pPr>
              <w:rPr>
                <w:rFonts w:eastAsiaTheme="minorEastAsia"/>
                <w:color w:val="000000" w:themeColor="text1"/>
                <w:sz w:val="18"/>
                <w:szCs w:val="18"/>
              </w:rPr>
            </w:pPr>
          </w:p>
          <w:p w14:paraId="1B740205" w14:textId="0F6B63E6" w:rsidR="5ACF5C24" w:rsidRDefault="5ACF5C24" w:rsidP="3E9A4B00">
            <w:pPr>
              <w:rPr>
                <w:rFonts w:eastAsiaTheme="minorEastAsia"/>
                <w:color w:val="000000" w:themeColor="text1"/>
                <w:sz w:val="18"/>
                <w:szCs w:val="18"/>
              </w:rPr>
            </w:pPr>
          </w:p>
          <w:p w14:paraId="146A03AD" w14:textId="593239D3" w:rsidR="5ACF5C24" w:rsidRDefault="5ACF5C24" w:rsidP="3E9A4B00">
            <w:pPr>
              <w:rPr>
                <w:rFonts w:eastAsiaTheme="minorEastAsia"/>
                <w:color w:val="000000" w:themeColor="text1"/>
                <w:sz w:val="18"/>
                <w:szCs w:val="18"/>
              </w:rPr>
            </w:pPr>
          </w:p>
          <w:p w14:paraId="5238E042" w14:textId="7BDD4365" w:rsidR="5ACF5C24" w:rsidRDefault="5ACF5C24" w:rsidP="3E9A4B00">
            <w:pPr>
              <w:rPr>
                <w:rFonts w:eastAsiaTheme="minorEastAsia"/>
                <w:color w:val="000000" w:themeColor="text1"/>
                <w:sz w:val="18"/>
                <w:szCs w:val="18"/>
              </w:rPr>
            </w:pPr>
          </w:p>
          <w:p w14:paraId="58B0CE69" w14:textId="0C23137D" w:rsidR="5ACF5C24" w:rsidRDefault="5ACF5C24" w:rsidP="3E9A4B00">
            <w:pPr>
              <w:rPr>
                <w:rFonts w:eastAsiaTheme="minorEastAsia"/>
                <w:color w:val="000000" w:themeColor="text1"/>
                <w:sz w:val="18"/>
                <w:szCs w:val="18"/>
              </w:rPr>
            </w:pPr>
          </w:p>
          <w:p w14:paraId="04FD0F06" w14:textId="277902E5" w:rsidR="5ACF5C24" w:rsidRDefault="5ACF5C24" w:rsidP="3E9A4B00">
            <w:pPr>
              <w:rPr>
                <w:rFonts w:eastAsiaTheme="minorEastAsia"/>
                <w:color w:val="000000" w:themeColor="text1"/>
                <w:sz w:val="18"/>
                <w:szCs w:val="18"/>
              </w:rPr>
            </w:pPr>
          </w:p>
          <w:p w14:paraId="3C1F7CAB" w14:textId="154919EB" w:rsidR="5ACF5C24" w:rsidRDefault="5ACF5C24" w:rsidP="3E9A4B00">
            <w:pPr>
              <w:rPr>
                <w:rFonts w:eastAsiaTheme="minorEastAsia"/>
                <w:color w:val="000000" w:themeColor="text1"/>
                <w:sz w:val="18"/>
                <w:szCs w:val="18"/>
              </w:rPr>
            </w:pPr>
          </w:p>
          <w:p w14:paraId="6486CE58" w14:textId="13FDCB61" w:rsidR="5ACF5C24" w:rsidRDefault="5ACF5C24" w:rsidP="3E9A4B00">
            <w:pPr>
              <w:rPr>
                <w:rFonts w:eastAsiaTheme="minorEastAsia"/>
                <w:color w:val="000000" w:themeColor="text1"/>
                <w:sz w:val="18"/>
                <w:szCs w:val="18"/>
              </w:rPr>
            </w:pPr>
          </w:p>
          <w:p w14:paraId="4A4B90C5" w14:textId="0F8940F6" w:rsidR="5ACF5C24" w:rsidRDefault="5ACF5C24" w:rsidP="3E9A4B00">
            <w:pPr>
              <w:rPr>
                <w:rFonts w:eastAsiaTheme="minorEastAsia"/>
                <w:color w:val="000000" w:themeColor="text1"/>
                <w:sz w:val="18"/>
                <w:szCs w:val="18"/>
              </w:rPr>
            </w:pPr>
          </w:p>
          <w:p w14:paraId="61CBE137" w14:textId="0118BCC8" w:rsidR="5ACF5C24" w:rsidRDefault="5ACF5C24" w:rsidP="3E9A4B00">
            <w:pPr>
              <w:rPr>
                <w:rFonts w:eastAsiaTheme="minorEastAsia"/>
                <w:color w:val="000000" w:themeColor="text1"/>
                <w:sz w:val="18"/>
                <w:szCs w:val="18"/>
              </w:rPr>
            </w:pPr>
          </w:p>
          <w:p w14:paraId="35E1FB0A" w14:textId="0E27A917" w:rsidR="5ACF5C24" w:rsidRDefault="5ACF5C24" w:rsidP="3E9A4B00">
            <w:pPr>
              <w:rPr>
                <w:rFonts w:eastAsiaTheme="minorEastAsia"/>
                <w:color w:val="000000" w:themeColor="text1"/>
                <w:sz w:val="18"/>
                <w:szCs w:val="18"/>
              </w:rPr>
            </w:pPr>
          </w:p>
          <w:p w14:paraId="0AA9EEC2" w14:textId="08F78A1C" w:rsidR="5ACF5C24" w:rsidRDefault="5ACF5C24" w:rsidP="3E9A4B00">
            <w:pPr>
              <w:rPr>
                <w:rFonts w:eastAsiaTheme="minorEastAsia"/>
                <w:color w:val="000000" w:themeColor="text1"/>
                <w:sz w:val="18"/>
                <w:szCs w:val="18"/>
              </w:rPr>
            </w:pPr>
          </w:p>
          <w:p w14:paraId="79FDC31F" w14:textId="06D1E21F" w:rsidR="5ACF5C24" w:rsidRDefault="5ACF5C24" w:rsidP="3E9A4B00">
            <w:pPr>
              <w:rPr>
                <w:rFonts w:eastAsiaTheme="minorEastAsia"/>
                <w:color w:val="000000" w:themeColor="text1"/>
                <w:sz w:val="18"/>
                <w:szCs w:val="18"/>
              </w:rPr>
            </w:pPr>
          </w:p>
          <w:p w14:paraId="4E872C0E" w14:textId="105D10A9" w:rsidR="5ACF5C24" w:rsidRDefault="5ACF5C24" w:rsidP="3E9A4B00">
            <w:pPr>
              <w:rPr>
                <w:rFonts w:eastAsiaTheme="minorEastAsia"/>
                <w:color w:val="000000" w:themeColor="text1"/>
                <w:sz w:val="18"/>
                <w:szCs w:val="18"/>
              </w:rPr>
            </w:pPr>
          </w:p>
          <w:p w14:paraId="425B6EAB" w14:textId="090285A3" w:rsidR="5ACF5C24" w:rsidRDefault="5ACF5C24" w:rsidP="3E9A4B00">
            <w:pPr>
              <w:rPr>
                <w:rFonts w:eastAsiaTheme="minorEastAsia"/>
                <w:color w:val="000000" w:themeColor="text1"/>
                <w:sz w:val="18"/>
                <w:szCs w:val="18"/>
              </w:rPr>
            </w:pPr>
          </w:p>
          <w:p w14:paraId="40099FBF" w14:textId="2DA3BD31" w:rsidR="5ACF5C24" w:rsidRDefault="5ACF5C24" w:rsidP="3E9A4B00">
            <w:pPr>
              <w:rPr>
                <w:rFonts w:eastAsiaTheme="minorEastAsia"/>
                <w:color w:val="000000" w:themeColor="text1"/>
                <w:sz w:val="18"/>
                <w:szCs w:val="18"/>
              </w:rPr>
            </w:pPr>
          </w:p>
          <w:p w14:paraId="72A50892" w14:textId="01986403" w:rsidR="3E9A4B00" w:rsidRDefault="3E9A4B00" w:rsidP="3E9A4B00">
            <w:pPr>
              <w:rPr>
                <w:rFonts w:eastAsiaTheme="minorEastAsia"/>
                <w:color w:val="000000" w:themeColor="text1"/>
                <w:sz w:val="18"/>
                <w:szCs w:val="18"/>
              </w:rPr>
            </w:pPr>
          </w:p>
          <w:p w14:paraId="6A5A92CA" w14:textId="62CEEEC6" w:rsidR="3E9A4B00" w:rsidRDefault="3E9A4B00" w:rsidP="3E9A4B00">
            <w:pPr>
              <w:rPr>
                <w:rFonts w:eastAsiaTheme="minorEastAsia"/>
                <w:color w:val="000000" w:themeColor="text1"/>
                <w:sz w:val="18"/>
                <w:szCs w:val="18"/>
              </w:rPr>
            </w:pPr>
          </w:p>
          <w:p w14:paraId="0602BDBB" w14:textId="52D1F894" w:rsidR="3E9A4B00" w:rsidRDefault="3E9A4B00" w:rsidP="3E9A4B00">
            <w:pPr>
              <w:rPr>
                <w:rFonts w:eastAsiaTheme="minorEastAsia"/>
                <w:color w:val="000000" w:themeColor="text1"/>
                <w:sz w:val="18"/>
                <w:szCs w:val="18"/>
              </w:rPr>
            </w:pPr>
          </w:p>
          <w:p w14:paraId="3DF00380" w14:textId="6A4EEB77" w:rsidR="3E9A4B00" w:rsidRDefault="3E9A4B00" w:rsidP="3E9A4B00">
            <w:pPr>
              <w:rPr>
                <w:rFonts w:eastAsiaTheme="minorEastAsia"/>
                <w:color w:val="000000" w:themeColor="text1"/>
                <w:sz w:val="18"/>
                <w:szCs w:val="18"/>
              </w:rPr>
            </w:pPr>
          </w:p>
          <w:p w14:paraId="3DA30D43" w14:textId="1DE449C2" w:rsidR="3E9A4B00" w:rsidRDefault="3E9A4B00" w:rsidP="3E9A4B00">
            <w:pPr>
              <w:rPr>
                <w:rFonts w:eastAsiaTheme="minorEastAsia"/>
                <w:color w:val="000000" w:themeColor="text1"/>
                <w:sz w:val="18"/>
                <w:szCs w:val="18"/>
              </w:rPr>
            </w:pPr>
          </w:p>
          <w:p w14:paraId="71B17024" w14:textId="7DBEE65D" w:rsidR="3E9A4B00" w:rsidRDefault="3E9A4B00" w:rsidP="3E9A4B00">
            <w:pPr>
              <w:rPr>
                <w:rFonts w:eastAsiaTheme="minorEastAsia"/>
                <w:color w:val="000000" w:themeColor="text1"/>
                <w:sz w:val="18"/>
                <w:szCs w:val="18"/>
              </w:rPr>
            </w:pPr>
          </w:p>
          <w:p w14:paraId="5745A8BB" w14:textId="0CABD75E" w:rsidR="3E9A4B00" w:rsidRDefault="3E9A4B00" w:rsidP="3E9A4B00">
            <w:pPr>
              <w:rPr>
                <w:rFonts w:eastAsiaTheme="minorEastAsia"/>
                <w:color w:val="000000" w:themeColor="text1"/>
                <w:sz w:val="18"/>
                <w:szCs w:val="18"/>
              </w:rPr>
            </w:pPr>
          </w:p>
          <w:p w14:paraId="6611CEB3" w14:textId="5E3E6BA9" w:rsidR="3E9A4B00" w:rsidRDefault="3E9A4B00" w:rsidP="3E9A4B00">
            <w:pPr>
              <w:rPr>
                <w:rFonts w:eastAsiaTheme="minorEastAsia"/>
                <w:color w:val="000000" w:themeColor="text1"/>
                <w:sz w:val="18"/>
                <w:szCs w:val="18"/>
              </w:rPr>
            </w:pPr>
          </w:p>
          <w:p w14:paraId="47390F89" w14:textId="13F3BD5E" w:rsidR="5ACF5C24" w:rsidRDefault="5ACF5C24" w:rsidP="3E9A4B00">
            <w:pPr>
              <w:rPr>
                <w:rFonts w:eastAsiaTheme="minorEastAsia"/>
                <w:color w:val="000000" w:themeColor="text1"/>
                <w:sz w:val="18"/>
                <w:szCs w:val="18"/>
              </w:rPr>
            </w:pPr>
          </w:p>
          <w:p w14:paraId="68E8C86A" w14:textId="77777777" w:rsidR="007D5050" w:rsidRDefault="007D5050" w:rsidP="3E9A4B00">
            <w:pPr>
              <w:rPr>
                <w:rFonts w:eastAsiaTheme="minorEastAsia"/>
                <w:color w:val="000000" w:themeColor="text1"/>
                <w:sz w:val="18"/>
                <w:szCs w:val="18"/>
              </w:rPr>
            </w:pPr>
          </w:p>
          <w:p w14:paraId="2B35B820" w14:textId="77777777" w:rsidR="007D5050" w:rsidRDefault="007D5050" w:rsidP="3E9A4B00">
            <w:pPr>
              <w:rPr>
                <w:rFonts w:eastAsiaTheme="minorEastAsia"/>
                <w:color w:val="000000" w:themeColor="text1"/>
                <w:sz w:val="18"/>
                <w:szCs w:val="18"/>
              </w:rPr>
            </w:pPr>
          </w:p>
          <w:p w14:paraId="6BB21F6B" w14:textId="77777777" w:rsidR="007D5050" w:rsidRDefault="007D5050" w:rsidP="3E9A4B00">
            <w:pPr>
              <w:rPr>
                <w:rFonts w:eastAsiaTheme="minorEastAsia"/>
                <w:color w:val="000000" w:themeColor="text1"/>
                <w:sz w:val="18"/>
                <w:szCs w:val="18"/>
              </w:rPr>
            </w:pPr>
          </w:p>
          <w:p w14:paraId="73FD0EAA" w14:textId="77777777" w:rsidR="007D5050" w:rsidRDefault="007D5050" w:rsidP="3E9A4B00">
            <w:pPr>
              <w:rPr>
                <w:rFonts w:eastAsiaTheme="minorEastAsia"/>
                <w:color w:val="000000" w:themeColor="text1"/>
                <w:sz w:val="18"/>
                <w:szCs w:val="18"/>
              </w:rPr>
            </w:pPr>
          </w:p>
          <w:p w14:paraId="042D8D4B" w14:textId="77777777" w:rsidR="007D5050" w:rsidRDefault="007D5050" w:rsidP="3E9A4B00">
            <w:pPr>
              <w:rPr>
                <w:rFonts w:eastAsiaTheme="minorEastAsia"/>
                <w:color w:val="000000" w:themeColor="text1"/>
                <w:sz w:val="18"/>
                <w:szCs w:val="18"/>
              </w:rPr>
            </w:pPr>
          </w:p>
          <w:p w14:paraId="1E42F9C4" w14:textId="77777777" w:rsidR="007D5050" w:rsidRDefault="007D5050" w:rsidP="3E9A4B00">
            <w:pPr>
              <w:rPr>
                <w:rFonts w:eastAsiaTheme="minorEastAsia"/>
                <w:color w:val="000000" w:themeColor="text1"/>
                <w:sz w:val="18"/>
                <w:szCs w:val="18"/>
              </w:rPr>
            </w:pPr>
          </w:p>
          <w:p w14:paraId="371526E3" w14:textId="77777777" w:rsidR="007D5050" w:rsidRDefault="007D5050" w:rsidP="3E9A4B00">
            <w:pPr>
              <w:rPr>
                <w:rFonts w:eastAsiaTheme="minorEastAsia"/>
                <w:color w:val="000000" w:themeColor="text1"/>
                <w:sz w:val="18"/>
                <w:szCs w:val="18"/>
              </w:rPr>
            </w:pPr>
          </w:p>
          <w:p w14:paraId="265D2247" w14:textId="77777777" w:rsidR="007D5050" w:rsidRDefault="007D5050" w:rsidP="3E9A4B00">
            <w:pPr>
              <w:rPr>
                <w:rFonts w:eastAsiaTheme="minorEastAsia"/>
                <w:color w:val="000000" w:themeColor="text1"/>
                <w:sz w:val="18"/>
                <w:szCs w:val="18"/>
              </w:rPr>
            </w:pPr>
          </w:p>
          <w:p w14:paraId="2BC6326F" w14:textId="77777777" w:rsidR="007D5050" w:rsidRDefault="007D5050" w:rsidP="3E9A4B00">
            <w:pPr>
              <w:rPr>
                <w:rFonts w:eastAsiaTheme="minorEastAsia"/>
                <w:color w:val="000000" w:themeColor="text1"/>
                <w:sz w:val="18"/>
                <w:szCs w:val="18"/>
              </w:rPr>
            </w:pPr>
          </w:p>
          <w:p w14:paraId="352C064C" w14:textId="77777777" w:rsidR="00771BA5" w:rsidRDefault="00771BA5" w:rsidP="3E9A4B00">
            <w:pPr>
              <w:rPr>
                <w:rFonts w:eastAsiaTheme="minorEastAsia"/>
                <w:b/>
                <w:bCs/>
                <w:color w:val="000000" w:themeColor="text1"/>
                <w:sz w:val="18"/>
                <w:szCs w:val="18"/>
              </w:rPr>
            </w:pPr>
          </w:p>
          <w:p w14:paraId="2CE85071" w14:textId="4EBFF522" w:rsidR="5ACF5C24" w:rsidRDefault="3E9A4B00" w:rsidP="3E9A4B00">
            <w:pPr>
              <w:rPr>
                <w:rFonts w:eastAsiaTheme="minorEastAsia"/>
                <w:color w:val="000000" w:themeColor="text1"/>
                <w:sz w:val="18"/>
                <w:szCs w:val="18"/>
              </w:rPr>
            </w:pPr>
            <w:r w:rsidRPr="3E9A4B00">
              <w:rPr>
                <w:rFonts w:eastAsiaTheme="minorEastAsia"/>
                <w:b/>
                <w:bCs/>
                <w:color w:val="000000" w:themeColor="text1"/>
                <w:sz w:val="18"/>
                <w:szCs w:val="18"/>
              </w:rPr>
              <w:t>Kommunikation (K)</w:t>
            </w:r>
          </w:p>
        </w:tc>
        <w:tc>
          <w:tcPr>
            <w:tcW w:w="6546" w:type="dxa"/>
            <w:tcMar>
              <w:left w:w="105" w:type="dxa"/>
              <w:right w:w="105" w:type="dxa"/>
            </w:tcMar>
          </w:tcPr>
          <w:p w14:paraId="2485CAE9" w14:textId="44A0C244" w:rsidR="5ACF5C24" w:rsidRDefault="5ACF5C24" w:rsidP="3E9A4B00">
            <w:pPr>
              <w:spacing w:line="292" w:lineRule="exact"/>
              <w:ind w:right="49"/>
              <w:rPr>
                <w:rFonts w:eastAsiaTheme="minorEastAsia"/>
                <w:color w:val="000000" w:themeColor="text1"/>
                <w:sz w:val="18"/>
                <w:szCs w:val="18"/>
              </w:rPr>
            </w:pPr>
          </w:p>
          <w:p w14:paraId="78DC240A" w14:textId="4B85599B" w:rsidR="5ACF5C24" w:rsidRDefault="3E9A4B00" w:rsidP="3E9A4B00">
            <w:pPr>
              <w:spacing w:line="292" w:lineRule="exact"/>
              <w:ind w:right="49"/>
              <w:rPr>
                <w:rFonts w:eastAsiaTheme="minorEastAsia"/>
                <w:color w:val="000000" w:themeColor="text1"/>
                <w:sz w:val="18"/>
                <w:szCs w:val="18"/>
              </w:rPr>
            </w:pPr>
            <w:r w:rsidRPr="3E9A4B00">
              <w:rPr>
                <w:rFonts w:eastAsiaTheme="minorEastAsia"/>
                <w:b/>
                <w:bCs/>
                <w:color w:val="000000" w:themeColor="text1"/>
                <w:sz w:val="18"/>
                <w:szCs w:val="18"/>
              </w:rPr>
              <w:t xml:space="preserve">Naturfaglige undersøgelser </w:t>
            </w:r>
            <w:r w:rsidRPr="3E9A4B00">
              <w:rPr>
                <w:rFonts w:eastAsiaTheme="minorEastAsia"/>
                <w:i/>
                <w:iCs/>
                <w:color w:val="000000" w:themeColor="text1"/>
                <w:sz w:val="18"/>
                <w:szCs w:val="18"/>
              </w:rPr>
              <w:t>Færdighedsmål: Undervisningen giver eleven mulighed for at:</w:t>
            </w:r>
          </w:p>
          <w:p w14:paraId="27B7D746" w14:textId="77540295" w:rsidR="5ACF5C24" w:rsidRDefault="3E9A4B00" w:rsidP="3E9A4B00">
            <w:pPr>
              <w:pStyle w:val="Listeafsnit"/>
              <w:numPr>
                <w:ilvl w:val="0"/>
                <w:numId w:val="12"/>
              </w:numPr>
              <w:tabs>
                <w:tab w:val="left" w:pos="836"/>
              </w:tabs>
              <w:spacing w:before="1"/>
              <w:ind w:right="493"/>
              <w:jc w:val="both"/>
              <w:rPr>
                <w:rFonts w:eastAsiaTheme="minorEastAsia"/>
                <w:color w:val="000000" w:themeColor="text1"/>
                <w:sz w:val="18"/>
                <w:szCs w:val="18"/>
              </w:rPr>
            </w:pPr>
            <w:r w:rsidRPr="3E9A4B00">
              <w:rPr>
                <w:rFonts w:eastAsiaTheme="minorEastAsia"/>
                <w:color w:val="000000" w:themeColor="text1"/>
                <w:sz w:val="18"/>
                <w:szCs w:val="18"/>
              </w:rPr>
              <w:t>kunne formulere og undersøge en afgrænset problemstilling med naturfagligt indhold, deriblandt indsamle og vurdere data fra egne og andres undersøgelser i naturfag, samt konkludere og generalisere på baggrund af eget og andres praktiske og undersøgende arbejde.</w:t>
            </w:r>
          </w:p>
          <w:p w14:paraId="4C8FEF9E" w14:textId="6F3B185D" w:rsidR="5ACF5C24" w:rsidRDefault="3E9A4B00" w:rsidP="3E9A4B00">
            <w:pPr>
              <w:spacing w:before="1" w:line="292" w:lineRule="exact"/>
              <w:ind w:right="49"/>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608EA620" w14:textId="4EBA51A1" w:rsidR="5ACF5C24" w:rsidRDefault="3E9A4B00" w:rsidP="3E9A4B00">
            <w:pPr>
              <w:pStyle w:val="Listeafsnit"/>
              <w:numPr>
                <w:ilvl w:val="0"/>
                <w:numId w:val="12"/>
              </w:numPr>
              <w:tabs>
                <w:tab w:val="left" w:pos="836"/>
              </w:tabs>
              <w:spacing w:before="1"/>
              <w:ind w:right="265"/>
              <w:rPr>
                <w:rFonts w:eastAsiaTheme="minorEastAsia"/>
                <w:color w:val="000000" w:themeColor="text1"/>
                <w:sz w:val="18"/>
                <w:szCs w:val="18"/>
              </w:rPr>
            </w:pPr>
            <w:r w:rsidRPr="3E9A4B00">
              <w:rPr>
                <w:rFonts w:eastAsiaTheme="minorEastAsia"/>
                <w:color w:val="000000" w:themeColor="text1"/>
                <w:sz w:val="18"/>
                <w:szCs w:val="18"/>
              </w:rPr>
              <w:t>have viden om undersøgelsesmetoders anvendelsesmuligheder og begrænsninger, heriblandt indsamling og validering af data samt kriterier for evaluering af undersøgelser i naturfag.</w:t>
            </w:r>
          </w:p>
          <w:p w14:paraId="01073F9A" w14:textId="16648E24" w:rsidR="5ACF5C24" w:rsidRDefault="3E9A4B00" w:rsidP="3E9A4B00">
            <w:pPr>
              <w:spacing w:before="173" w:line="252" w:lineRule="auto"/>
              <w:ind w:right="36"/>
              <w:rPr>
                <w:rFonts w:eastAsiaTheme="minorEastAsia"/>
                <w:color w:val="000000" w:themeColor="text1"/>
                <w:sz w:val="18"/>
                <w:szCs w:val="18"/>
              </w:rPr>
            </w:pPr>
            <w:r w:rsidRPr="3E9A4B00">
              <w:rPr>
                <w:rFonts w:eastAsiaTheme="minorEastAsia"/>
                <w:b/>
                <w:bCs/>
                <w:color w:val="000000" w:themeColor="text1"/>
                <w:sz w:val="18"/>
                <w:szCs w:val="18"/>
              </w:rPr>
              <w:t xml:space="preserve">Evolution, økosystemer, krop og sundhed, celler, mikrobiologi og bioteknologi </w:t>
            </w:r>
            <w:r w:rsidRPr="3E9A4B00">
              <w:rPr>
                <w:rFonts w:eastAsiaTheme="minorEastAsia"/>
                <w:color w:val="000000" w:themeColor="text1"/>
                <w:sz w:val="18"/>
                <w:szCs w:val="18"/>
              </w:rPr>
              <w:t xml:space="preserve">Færdighedsmål: </w:t>
            </w:r>
            <w:r w:rsidRPr="3E9A4B00">
              <w:rPr>
                <w:rFonts w:eastAsiaTheme="minorEastAsia"/>
                <w:i/>
                <w:iCs/>
                <w:color w:val="000000" w:themeColor="text1"/>
                <w:sz w:val="18"/>
                <w:szCs w:val="18"/>
              </w:rPr>
              <w:t>Undervisningen giver eleven mulighed for at:</w:t>
            </w:r>
          </w:p>
          <w:p w14:paraId="5019F5F5" w14:textId="193BCDB7" w:rsidR="5ACF5C24" w:rsidRDefault="3E9A4B00" w:rsidP="3E9A4B00">
            <w:pPr>
              <w:pStyle w:val="Listeafsnit"/>
              <w:numPr>
                <w:ilvl w:val="0"/>
                <w:numId w:val="11"/>
              </w:numPr>
              <w:spacing w:line="259" w:lineRule="auto"/>
              <w:ind w:right="80"/>
              <w:rPr>
                <w:rFonts w:eastAsiaTheme="minorEastAsia"/>
                <w:sz w:val="18"/>
                <w:szCs w:val="18"/>
              </w:rPr>
            </w:pPr>
            <w:r w:rsidRPr="3E9A4B00">
              <w:rPr>
                <w:rFonts w:eastAsiaTheme="minorEastAsia"/>
                <w:sz w:val="18"/>
                <w:szCs w:val="18"/>
              </w:rPr>
              <w:t>søge og inddrage relevant biologisk viden og forståelse gennem egne undersøgelser og eksperimenter i naturen og laboratoriet</w:t>
            </w:r>
          </w:p>
          <w:p w14:paraId="596E6BB5" w14:textId="3D34D0BF" w:rsidR="5ACF5C24" w:rsidRDefault="3E9A4B00" w:rsidP="3E9A4B00">
            <w:pPr>
              <w:pStyle w:val="Listeafsnit"/>
              <w:numPr>
                <w:ilvl w:val="0"/>
                <w:numId w:val="11"/>
              </w:numPr>
              <w:spacing w:before="5" w:line="259" w:lineRule="auto"/>
              <w:rPr>
                <w:rFonts w:eastAsiaTheme="minorEastAsia"/>
                <w:sz w:val="18"/>
                <w:szCs w:val="18"/>
              </w:rPr>
            </w:pPr>
            <w:r w:rsidRPr="3E9A4B00">
              <w:rPr>
                <w:rFonts w:eastAsiaTheme="minorEastAsia"/>
                <w:sz w:val="18"/>
                <w:szCs w:val="18"/>
              </w:rPr>
              <w:t>undersøge udvalgte biotoper med deres biologiske mangfoldighed</w:t>
            </w:r>
          </w:p>
          <w:p w14:paraId="312ED42F" w14:textId="7560E887"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designe, gennemføre og evaluere undersøgelser</w:t>
            </w:r>
          </w:p>
          <w:p w14:paraId="24AAA874" w14:textId="4F7D0FE5"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planlægge, gennemføre og evaluere enkle undersøgelser og eksperimenter i naturen og laboratorier</w:t>
            </w:r>
          </w:p>
          <w:p w14:paraId="3E2D112B" w14:textId="0077AB3C"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anvende enkelt udstyr til undersøgelser og eksperimenter</w:t>
            </w:r>
          </w:p>
          <w:p w14:paraId="18C77036" w14:textId="08A6A2A3"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undersøge udvalgte biotoper med henblik på at forstå økologiske sammenhænge</w:t>
            </w:r>
          </w:p>
          <w:p w14:paraId="650EC575" w14:textId="660B65B7"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skelne imellem faktuelle spørgsmål og holdningsspørgsmål og formulere relevante spørgsmål</w:t>
            </w:r>
          </w:p>
          <w:p w14:paraId="37963FB6" w14:textId="00C2DA58"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give forslag til løsnings- og handlemuligheder vedrørende miljø- og sundhedsproblemer</w:t>
            </w:r>
          </w:p>
          <w:p w14:paraId="1A05DE90" w14:textId="1BF3CA01" w:rsidR="5ACF5C24" w:rsidRDefault="3E9A4B00" w:rsidP="3E9A4B00">
            <w:pPr>
              <w:pStyle w:val="Listeafsnit"/>
              <w:numPr>
                <w:ilvl w:val="0"/>
                <w:numId w:val="11"/>
              </w:numPr>
              <w:spacing w:line="259" w:lineRule="auto"/>
              <w:rPr>
                <w:rFonts w:eastAsiaTheme="minorEastAsia"/>
                <w:sz w:val="18"/>
                <w:szCs w:val="18"/>
              </w:rPr>
            </w:pPr>
            <w:r w:rsidRPr="3E9A4B00">
              <w:rPr>
                <w:rFonts w:eastAsiaTheme="minorEastAsia"/>
                <w:sz w:val="18"/>
                <w:szCs w:val="18"/>
              </w:rPr>
              <w:t>give eksempler på interessemodsætninger og forskellige holdninger i forbindelse med sundheds- forhold og udnyttelse af naturressourcer herunder miljøproblemer</w:t>
            </w:r>
          </w:p>
          <w:p w14:paraId="3BD38C11" w14:textId="74B36170" w:rsidR="5ACF5C24" w:rsidRDefault="3E9A4B00" w:rsidP="3E9A4B00">
            <w:pPr>
              <w:pStyle w:val="Overskrift2"/>
              <w:ind w:left="115" w:right="36"/>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color w:val="000000" w:themeColor="text1"/>
                <w:sz w:val="18"/>
                <w:szCs w:val="18"/>
              </w:rPr>
              <w:t xml:space="preserve">Vidensmål: </w:t>
            </w:r>
            <w:r w:rsidRPr="3E9A4B00">
              <w:rPr>
                <w:rFonts w:asciiTheme="minorHAnsi" w:eastAsiaTheme="minorEastAsia" w:hAnsiTheme="minorHAnsi" w:cstheme="minorBidi"/>
                <w:i/>
                <w:iCs/>
                <w:color w:val="000000" w:themeColor="text1"/>
                <w:sz w:val="18"/>
                <w:szCs w:val="18"/>
              </w:rPr>
              <w:t>Undervisningen giver eleven mulighed for at:</w:t>
            </w:r>
          </w:p>
          <w:p w14:paraId="704ED54F" w14:textId="030D8481"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kende og beskrive udvalgte organismer, deres livsytringer og tilpasninger til forskellige livsbetingelser</w:t>
            </w:r>
          </w:p>
          <w:p w14:paraId="4156F75A" w14:textId="60DE8F36" w:rsidR="5ACF5C24" w:rsidRDefault="3E9A4B00" w:rsidP="3E9A4B00">
            <w:pPr>
              <w:pStyle w:val="Listeafsnit"/>
              <w:numPr>
                <w:ilvl w:val="0"/>
                <w:numId w:val="10"/>
              </w:numPr>
              <w:spacing w:before="5" w:line="259" w:lineRule="auto"/>
              <w:rPr>
                <w:rFonts w:eastAsiaTheme="minorEastAsia"/>
                <w:sz w:val="18"/>
                <w:szCs w:val="18"/>
              </w:rPr>
            </w:pPr>
            <w:r w:rsidRPr="3E9A4B00">
              <w:rPr>
                <w:rFonts w:eastAsiaTheme="minorEastAsia"/>
                <w:sz w:val="18"/>
                <w:szCs w:val="18"/>
              </w:rPr>
              <w:t>kende til opbygning og omsætning af organisk stof, stofkredsløb og energistrømme</w:t>
            </w:r>
          </w:p>
          <w:p w14:paraId="287C63E3" w14:textId="7413EB9E"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kende til, hvordan biologisk viden bliver til gennem naturvidenskabelige arbejdsmetoder</w:t>
            </w:r>
          </w:p>
          <w:p w14:paraId="0C416BC4" w14:textId="7C8E874A"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viden om indsamling og formidling af data</w:t>
            </w:r>
          </w:p>
          <w:p w14:paraId="16E53633" w14:textId="7E121B0B"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kende til enkelt udstyr til undersøgelser og eksperimenter</w:t>
            </w:r>
          </w:p>
          <w:p w14:paraId="72FA81D0" w14:textId="6C7B9CD1" w:rsidR="5ACF5C24" w:rsidRDefault="5ACF5C24" w:rsidP="3E9A4B00">
            <w:pPr>
              <w:spacing w:before="40"/>
              <w:ind w:left="115" w:right="36"/>
              <w:rPr>
                <w:rFonts w:eastAsiaTheme="minorEastAsia"/>
                <w:color w:val="000000" w:themeColor="text1"/>
                <w:sz w:val="18"/>
                <w:szCs w:val="18"/>
              </w:rPr>
            </w:pPr>
          </w:p>
          <w:p w14:paraId="37921FDE" w14:textId="3ED776FC" w:rsidR="5ACF5C24" w:rsidRDefault="3E9A4B00" w:rsidP="3E9A4B00">
            <w:pPr>
              <w:pStyle w:val="Overskrift2"/>
              <w:spacing w:line="292" w:lineRule="exact"/>
              <w:ind w:left="115" w:right="36"/>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b/>
                <w:bCs/>
                <w:color w:val="000000" w:themeColor="text1"/>
                <w:sz w:val="18"/>
                <w:szCs w:val="18"/>
              </w:rPr>
              <w:t xml:space="preserve">Modellering </w:t>
            </w:r>
            <w:r w:rsidRPr="3E9A4B00">
              <w:rPr>
                <w:rFonts w:asciiTheme="minorHAnsi" w:eastAsiaTheme="minorEastAsia" w:hAnsiTheme="minorHAnsi" w:cstheme="minorBidi"/>
                <w:color w:val="000000" w:themeColor="text1"/>
                <w:sz w:val="18"/>
                <w:szCs w:val="18"/>
              </w:rPr>
              <w:t xml:space="preserve">Færdighedsmål: </w:t>
            </w:r>
            <w:r w:rsidRPr="3E9A4B00">
              <w:rPr>
                <w:rFonts w:asciiTheme="minorHAnsi" w:eastAsiaTheme="minorEastAsia" w:hAnsiTheme="minorHAnsi" w:cstheme="minorBidi"/>
                <w:i/>
                <w:iCs/>
                <w:color w:val="000000" w:themeColor="text1"/>
                <w:sz w:val="18"/>
                <w:szCs w:val="18"/>
              </w:rPr>
              <w:t>Undervisningen giver eleven mulighed for at:</w:t>
            </w:r>
          </w:p>
          <w:p w14:paraId="0DABE4FB" w14:textId="2E9FB03C" w:rsidR="5ACF5C24" w:rsidRDefault="3E9A4B00" w:rsidP="3E9A4B00">
            <w:pPr>
              <w:pStyle w:val="Listeafsnit"/>
              <w:numPr>
                <w:ilvl w:val="0"/>
                <w:numId w:val="9"/>
              </w:numPr>
              <w:tabs>
                <w:tab w:val="left" w:pos="836"/>
              </w:tabs>
              <w:spacing w:before="1" w:line="252" w:lineRule="auto"/>
              <w:ind w:right="520"/>
              <w:rPr>
                <w:rFonts w:eastAsiaTheme="minorEastAsia"/>
                <w:color w:val="000000" w:themeColor="text1"/>
                <w:sz w:val="18"/>
                <w:szCs w:val="18"/>
              </w:rPr>
            </w:pPr>
            <w:r w:rsidRPr="3E9A4B00">
              <w:rPr>
                <w:rFonts w:eastAsiaTheme="minorEastAsia"/>
                <w:color w:val="000000" w:themeColor="text1"/>
                <w:sz w:val="18"/>
                <w:szCs w:val="18"/>
              </w:rPr>
              <w:t>kunne anvende formålsrelevante modeller til forklaring af fænomener og problemstillinger i naturfag, med forståelse for anvendelighed og begrænsninger for de enkelte metoder.</w:t>
            </w:r>
          </w:p>
          <w:p w14:paraId="759132FA" w14:textId="39B9A586" w:rsidR="5ACF5C24" w:rsidRDefault="3E9A4B00" w:rsidP="3E9A4B00">
            <w:pPr>
              <w:spacing w:before="158"/>
              <w:ind w:left="115" w:right="193"/>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59B70EDD" w14:textId="412C9CA4" w:rsidR="5ACF5C24" w:rsidRDefault="3E9A4B00" w:rsidP="3E9A4B00">
            <w:pPr>
              <w:pStyle w:val="Listeafsnit"/>
              <w:numPr>
                <w:ilvl w:val="0"/>
                <w:numId w:val="9"/>
              </w:numPr>
              <w:tabs>
                <w:tab w:val="left" w:pos="836"/>
              </w:tabs>
              <w:spacing w:line="292" w:lineRule="exact"/>
              <w:rPr>
                <w:rFonts w:eastAsiaTheme="minorEastAsia"/>
                <w:color w:val="000000" w:themeColor="text1"/>
                <w:sz w:val="18"/>
                <w:szCs w:val="18"/>
              </w:rPr>
            </w:pPr>
            <w:r w:rsidRPr="3E9A4B00">
              <w:rPr>
                <w:rFonts w:eastAsiaTheme="minorEastAsia"/>
                <w:color w:val="000000" w:themeColor="text1"/>
                <w:sz w:val="18"/>
                <w:szCs w:val="18"/>
              </w:rPr>
              <w:t>have viden om modellering, udvalgte modellers struktur samt fordele og ulemper ved dem.</w:t>
            </w:r>
          </w:p>
          <w:p w14:paraId="6C369806" w14:textId="1725EEF2" w:rsidR="5ACF5C24" w:rsidRDefault="3E9A4B00" w:rsidP="3E9A4B00">
            <w:pPr>
              <w:spacing w:before="173" w:line="252" w:lineRule="auto"/>
              <w:ind w:right="36"/>
              <w:rPr>
                <w:rFonts w:eastAsiaTheme="minorEastAsia"/>
                <w:color w:val="000000" w:themeColor="text1"/>
                <w:sz w:val="18"/>
                <w:szCs w:val="18"/>
              </w:rPr>
            </w:pPr>
            <w:r w:rsidRPr="3E9A4B00">
              <w:rPr>
                <w:rFonts w:eastAsiaTheme="minorEastAsia"/>
                <w:b/>
                <w:bCs/>
                <w:color w:val="000000" w:themeColor="text1"/>
                <w:sz w:val="18"/>
                <w:szCs w:val="18"/>
              </w:rPr>
              <w:t xml:space="preserve">Evolution, økosystemer, krop og sundhed, celler, mikrobiologi og bioteknologi </w:t>
            </w:r>
            <w:r w:rsidRPr="3E9A4B00">
              <w:rPr>
                <w:rFonts w:eastAsiaTheme="minorEastAsia"/>
                <w:color w:val="000000" w:themeColor="text1"/>
                <w:sz w:val="18"/>
                <w:szCs w:val="18"/>
              </w:rPr>
              <w:t xml:space="preserve">Færdighedsmål: </w:t>
            </w:r>
            <w:r w:rsidRPr="3E9A4B00">
              <w:rPr>
                <w:rFonts w:eastAsiaTheme="minorEastAsia"/>
                <w:i/>
                <w:iCs/>
                <w:color w:val="000000" w:themeColor="text1"/>
                <w:sz w:val="18"/>
                <w:szCs w:val="18"/>
              </w:rPr>
              <w:t>Undervisningen giver eleven mulighed for at:</w:t>
            </w:r>
          </w:p>
          <w:p w14:paraId="30B33026" w14:textId="460FC9B5"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gøre fysiologisk rede for fotosyntesen og respirationen samt deres grundlæggende betydning i et økosystem</w:t>
            </w:r>
          </w:p>
          <w:p w14:paraId="2C43F1D2" w14:textId="5B5DCD35" w:rsidR="5ACF5C24" w:rsidRDefault="3E9A4B00" w:rsidP="3E9A4B00">
            <w:pPr>
              <w:pStyle w:val="Listeafsnit"/>
              <w:numPr>
                <w:ilvl w:val="0"/>
                <w:numId w:val="8"/>
              </w:numPr>
              <w:tabs>
                <w:tab w:val="left" w:pos="316"/>
              </w:tabs>
              <w:spacing w:line="292" w:lineRule="exact"/>
              <w:rPr>
                <w:rFonts w:eastAsiaTheme="minorEastAsia"/>
                <w:sz w:val="18"/>
                <w:szCs w:val="18"/>
              </w:rPr>
            </w:pPr>
            <w:r w:rsidRPr="3E9A4B00">
              <w:rPr>
                <w:rFonts w:eastAsiaTheme="minorEastAsia"/>
                <w:sz w:val="18"/>
                <w:szCs w:val="18"/>
              </w:rPr>
              <w:t>gøre kvalitativt og kvantitativt rede for udvalgte eksempler på fødekæder</w:t>
            </w:r>
          </w:p>
          <w:p w14:paraId="46B3441B" w14:textId="0D7F5A8B"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 xml:space="preserve">forklare begrebet økosystem ud fra primær- og sekundærproducenter samt </w:t>
            </w:r>
            <w:proofErr w:type="spellStart"/>
            <w:r w:rsidRPr="3E9A4B00">
              <w:rPr>
                <w:rFonts w:eastAsiaTheme="minorEastAsia"/>
                <w:sz w:val="18"/>
                <w:szCs w:val="18"/>
              </w:rPr>
              <w:t>nedbrydere</w:t>
            </w:r>
            <w:proofErr w:type="spellEnd"/>
            <w:r w:rsidRPr="3E9A4B00">
              <w:rPr>
                <w:rFonts w:eastAsiaTheme="minorEastAsia"/>
                <w:sz w:val="18"/>
                <w:szCs w:val="18"/>
              </w:rPr>
              <w:t>.</w:t>
            </w:r>
          </w:p>
          <w:p w14:paraId="6D8D5EB0" w14:textId="28445E8C"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genkende biologiske argumenter og modeller i samfundsdebatten samt overveje deres muligheder og begrænsninger</w:t>
            </w:r>
          </w:p>
          <w:p w14:paraId="6A33C3BA" w14:textId="239D7A4C"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forklare biologiske processer knyttet til råvareproduktion, herunder i landbrug og fiskeri</w:t>
            </w:r>
          </w:p>
          <w:p w14:paraId="54A784B2" w14:textId="6143DF9D"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forklare vigtige biologiske processer knyttet til fødevareforarbejdning, herunder gæring, fremstilling af mejeriprodukter, konservering</w:t>
            </w:r>
          </w:p>
          <w:p w14:paraId="76488F9E" w14:textId="71F3C6E4" w:rsidR="5ACF5C24" w:rsidRDefault="3E9A4B00" w:rsidP="3E9A4B00">
            <w:pPr>
              <w:pStyle w:val="Overskrift2"/>
              <w:ind w:left="115" w:right="36"/>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color w:val="000000" w:themeColor="text1"/>
                <w:sz w:val="18"/>
                <w:szCs w:val="18"/>
              </w:rPr>
              <w:t xml:space="preserve">Vidensmål: </w:t>
            </w:r>
            <w:r w:rsidRPr="3E9A4B00">
              <w:rPr>
                <w:rFonts w:asciiTheme="minorHAnsi" w:eastAsiaTheme="minorEastAsia" w:hAnsiTheme="minorHAnsi" w:cstheme="minorBidi"/>
                <w:i/>
                <w:iCs/>
                <w:color w:val="000000" w:themeColor="text1"/>
                <w:sz w:val="18"/>
                <w:szCs w:val="18"/>
              </w:rPr>
              <w:t>Undervisningen giver eleven mulighed for at:</w:t>
            </w:r>
          </w:p>
          <w:p w14:paraId="2A15081D" w14:textId="32CE8CBB"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kende og beskrive udvalgte organismer og deres systematiske tilhørsforhold samt anvende begreber om livsytringer, herunder fødeoptagelse, respiration, vækst, r/K-strategi, formering og bevægelse i forbindelse med forskellige typer af organismer</w:t>
            </w:r>
          </w:p>
          <w:p w14:paraId="369BE6A3" w14:textId="7400FCB3" w:rsidR="5ACF5C24" w:rsidRDefault="3E9A4B00" w:rsidP="3E9A4B00">
            <w:pPr>
              <w:pStyle w:val="Listeafsnit"/>
              <w:numPr>
                <w:ilvl w:val="0"/>
                <w:numId w:val="10"/>
              </w:numPr>
              <w:tabs>
                <w:tab w:val="left" w:pos="316"/>
              </w:tabs>
              <w:spacing w:line="259" w:lineRule="auto"/>
              <w:ind w:right="243"/>
              <w:rPr>
                <w:rFonts w:eastAsiaTheme="minorEastAsia"/>
                <w:sz w:val="18"/>
                <w:szCs w:val="18"/>
              </w:rPr>
            </w:pPr>
            <w:r w:rsidRPr="3E9A4B00">
              <w:rPr>
                <w:rFonts w:eastAsiaTheme="minorEastAsia"/>
                <w:sz w:val="18"/>
                <w:szCs w:val="18"/>
              </w:rPr>
              <w:t xml:space="preserve">kende og beskrive de almene forskellige typer organismer på forskellige </w:t>
            </w:r>
            <w:proofErr w:type="spellStart"/>
            <w:r w:rsidRPr="3E9A4B00">
              <w:rPr>
                <w:rFonts w:eastAsiaTheme="minorEastAsia"/>
                <w:sz w:val="18"/>
                <w:szCs w:val="18"/>
              </w:rPr>
              <w:t>trofiske</w:t>
            </w:r>
            <w:proofErr w:type="spellEnd"/>
            <w:r w:rsidRPr="3E9A4B00">
              <w:rPr>
                <w:rFonts w:eastAsiaTheme="minorEastAsia"/>
                <w:sz w:val="18"/>
                <w:szCs w:val="18"/>
              </w:rPr>
              <w:t xml:space="preserve"> niveauer i et økosystem, deres egenart og deres livsbetingelser som føde, næringsstoffer, vand, ilt, lys, funktion</w:t>
            </w:r>
          </w:p>
          <w:p w14:paraId="5079A726" w14:textId="604040BD" w:rsidR="5ACF5C24" w:rsidRDefault="3E9A4B00" w:rsidP="3E9A4B00">
            <w:pPr>
              <w:pStyle w:val="Listeafsnit"/>
              <w:numPr>
                <w:ilvl w:val="0"/>
                <w:numId w:val="10"/>
              </w:numPr>
              <w:tabs>
                <w:tab w:val="left" w:pos="256"/>
              </w:tabs>
              <w:spacing w:line="259" w:lineRule="auto"/>
              <w:ind w:right="234"/>
              <w:rPr>
                <w:rFonts w:eastAsiaTheme="minorEastAsia"/>
                <w:sz w:val="18"/>
                <w:szCs w:val="18"/>
              </w:rPr>
            </w:pPr>
            <w:r w:rsidRPr="3E9A4B00">
              <w:rPr>
                <w:rFonts w:eastAsiaTheme="minorEastAsia"/>
                <w:sz w:val="18"/>
                <w:szCs w:val="18"/>
              </w:rPr>
              <w:t>give eksempler på forskellige arters konvergente tilpasning i bygning, funktion og adfærd til forskellige typer af levesteder og livsbetingelser</w:t>
            </w:r>
          </w:p>
          <w:p w14:paraId="73FA335B" w14:textId="269BD868" w:rsidR="5ACF5C24" w:rsidRDefault="3E9A4B00" w:rsidP="3E9A4B00">
            <w:pPr>
              <w:pStyle w:val="Listeafsnit"/>
              <w:numPr>
                <w:ilvl w:val="0"/>
                <w:numId w:val="10"/>
              </w:numPr>
              <w:tabs>
                <w:tab w:val="left" w:pos="256"/>
              </w:tabs>
              <w:spacing w:line="259" w:lineRule="auto"/>
              <w:rPr>
                <w:rFonts w:eastAsiaTheme="minorEastAsia"/>
                <w:sz w:val="18"/>
                <w:szCs w:val="18"/>
              </w:rPr>
            </w:pPr>
            <w:r w:rsidRPr="3E9A4B00">
              <w:rPr>
                <w:rFonts w:eastAsiaTheme="minorEastAsia"/>
                <w:sz w:val="18"/>
                <w:szCs w:val="18"/>
              </w:rPr>
              <w:t>beskrive udvalgte stoffers kredsløb i naturen, med særligt fokus på kvælstofkredsløb og -fiksering</w:t>
            </w:r>
          </w:p>
          <w:p w14:paraId="6C12C409" w14:textId="53CACDFE"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 xml:space="preserve">kende til vigtige principper for </w:t>
            </w:r>
            <w:proofErr w:type="spellStart"/>
            <w:r w:rsidRPr="3E9A4B00">
              <w:rPr>
                <w:rFonts w:eastAsiaTheme="minorEastAsia"/>
                <w:sz w:val="18"/>
                <w:szCs w:val="18"/>
              </w:rPr>
              <w:t>allopatrisk</w:t>
            </w:r>
            <w:proofErr w:type="spellEnd"/>
            <w:r w:rsidRPr="3E9A4B00">
              <w:rPr>
                <w:rFonts w:eastAsiaTheme="minorEastAsia"/>
                <w:sz w:val="18"/>
                <w:szCs w:val="18"/>
              </w:rPr>
              <w:t xml:space="preserve"> artsdannelse og livets udvikling og sammenhængen med biologisk mangfoldighed</w:t>
            </w:r>
          </w:p>
          <w:p w14:paraId="4967CE5D" w14:textId="4C32463E"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beskrive funktionen af og sammenhængen mellem skelet, muskler, sanser og nervesystem</w:t>
            </w:r>
          </w:p>
          <w:p w14:paraId="03DBB65F" w14:textId="1877F01A"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forklare grundlæggende træk ved kroppens energiomsætning</w:t>
            </w:r>
          </w:p>
          <w:p w14:paraId="72E0A307" w14:textId="0C0F8380" w:rsidR="5ACF5C24" w:rsidRDefault="5ACF5C24" w:rsidP="3E9A4B00">
            <w:pPr>
              <w:spacing w:line="259" w:lineRule="auto"/>
              <w:ind w:right="80"/>
              <w:rPr>
                <w:rFonts w:eastAsiaTheme="minorEastAsia"/>
                <w:color w:val="000000" w:themeColor="text1"/>
                <w:sz w:val="18"/>
                <w:szCs w:val="18"/>
              </w:rPr>
            </w:pPr>
          </w:p>
          <w:p w14:paraId="2C2222F4" w14:textId="0A500F5B" w:rsidR="5ACF5C24" w:rsidRDefault="3E9A4B00" w:rsidP="3E9A4B00">
            <w:pPr>
              <w:spacing w:before="15" w:line="292" w:lineRule="exact"/>
              <w:ind w:left="115" w:right="116"/>
              <w:rPr>
                <w:rFonts w:eastAsiaTheme="minorEastAsia"/>
                <w:color w:val="000000" w:themeColor="text1"/>
                <w:sz w:val="18"/>
                <w:szCs w:val="18"/>
              </w:rPr>
            </w:pPr>
            <w:r w:rsidRPr="3E9A4B00">
              <w:rPr>
                <w:rFonts w:eastAsiaTheme="minorEastAsia"/>
                <w:b/>
                <w:bCs/>
                <w:color w:val="000000" w:themeColor="text1"/>
                <w:sz w:val="18"/>
                <w:szCs w:val="18"/>
              </w:rPr>
              <w:t xml:space="preserve">Perspektivering </w:t>
            </w:r>
            <w:r w:rsidRPr="3E9A4B00">
              <w:rPr>
                <w:rFonts w:eastAsiaTheme="minorEastAsia"/>
                <w:color w:val="000000" w:themeColor="text1"/>
                <w:sz w:val="18"/>
                <w:szCs w:val="18"/>
              </w:rPr>
              <w:t xml:space="preserve">Færdighedsmål: </w:t>
            </w:r>
            <w:r w:rsidRPr="3E9A4B00">
              <w:rPr>
                <w:rFonts w:eastAsiaTheme="minorEastAsia"/>
                <w:i/>
                <w:iCs/>
                <w:color w:val="000000" w:themeColor="text1"/>
                <w:sz w:val="18"/>
                <w:szCs w:val="18"/>
              </w:rPr>
              <w:t>Undervisningen giver eleven mulighed for at:</w:t>
            </w:r>
          </w:p>
          <w:p w14:paraId="493DDF25" w14:textId="618EB9CA" w:rsidR="5ACF5C24" w:rsidRDefault="3E9A4B00" w:rsidP="3E9A4B00">
            <w:pPr>
              <w:pStyle w:val="Listeafsnit"/>
              <w:numPr>
                <w:ilvl w:val="0"/>
                <w:numId w:val="7"/>
              </w:numPr>
              <w:tabs>
                <w:tab w:val="left" w:pos="836"/>
              </w:tabs>
              <w:spacing w:before="1" w:line="249" w:lineRule="auto"/>
              <w:ind w:right="745"/>
              <w:rPr>
                <w:rFonts w:eastAsiaTheme="minorEastAsia"/>
                <w:color w:val="000000" w:themeColor="text1"/>
                <w:sz w:val="18"/>
                <w:szCs w:val="18"/>
              </w:rPr>
            </w:pPr>
            <w:r w:rsidRPr="3E9A4B00">
              <w:rPr>
                <w:rFonts w:eastAsiaTheme="minorEastAsia"/>
                <w:color w:val="000000" w:themeColor="text1"/>
                <w:sz w:val="18"/>
                <w:szCs w:val="18"/>
              </w:rPr>
              <w:t>kunne anvende almene modeller til at beskrive forhold i den nære omverden, belyse samfundsmæssige problemstillinger samt kontekstualisere naturfaglige argumenter.</w:t>
            </w:r>
          </w:p>
          <w:p w14:paraId="41672E3F" w14:textId="6336F117" w:rsidR="5ACF5C24" w:rsidRDefault="3E9A4B00" w:rsidP="3E9A4B00">
            <w:pPr>
              <w:pStyle w:val="Listeafsnit"/>
              <w:numPr>
                <w:ilvl w:val="0"/>
                <w:numId w:val="7"/>
              </w:numPr>
              <w:tabs>
                <w:tab w:val="left" w:pos="836"/>
              </w:tabs>
              <w:spacing w:before="1" w:line="249" w:lineRule="auto"/>
              <w:ind w:right="745"/>
              <w:rPr>
                <w:rFonts w:eastAsiaTheme="minorEastAsia"/>
                <w:sz w:val="18"/>
                <w:szCs w:val="18"/>
              </w:rPr>
            </w:pPr>
            <w:r w:rsidRPr="3E9A4B00">
              <w:rPr>
                <w:rFonts w:eastAsiaTheme="minorEastAsia"/>
                <w:sz w:val="18"/>
                <w:szCs w:val="18"/>
              </w:rPr>
              <w:t>gøre rede for eksempler på naturlige og menneskeskabte ændringer i økosystemer og deres betydning for den biologiske mangfoldighed</w:t>
            </w:r>
          </w:p>
          <w:p w14:paraId="595EFBE0" w14:textId="10BAF8A0" w:rsidR="5ACF5C24" w:rsidRDefault="3E9A4B00" w:rsidP="3E9A4B00">
            <w:pPr>
              <w:tabs>
                <w:tab w:val="left" w:pos="836"/>
              </w:tabs>
              <w:spacing w:before="1" w:line="249" w:lineRule="auto"/>
              <w:ind w:left="116" w:right="745"/>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184ECEDD" w14:textId="471788AC" w:rsidR="5ACF5C24" w:rsidRDefault="3E9A4B00" w:rsidP="3E9A4B00">
            <w:pPr>
              <w:pStyle w:val="Listeafsnit"/>
              <w:numPr>
                <w:ilvl w:val="0"/>
                <w:numId w:val="6"/>
              </w:numPr>
              <w:tabs>
                <w:tab w:val="left" w:pos="836"/>
              </w:tabs>
              <w:spacing w:before="35" w:line="252" w:lineRule="auto"/>
              <w:ind w:right="581"/>
              <w:rPr>
                <w:rFonts w:eastAsiaTheme="minorEastAsia"/>
                <w:color w:val="000000" w:themeColor="text1"/>
                <w:sz w:val="18"/>
                <w:szCs w:val="18"/>
              </w:rPr>
            </w:pPr>
            <w:r w:rsidRPr="3E9A4B00">
              <w:rPr>
                <w:rFonts w:eastAsiaTheme="minorEastAsia"/>
                <w:color w:val="000000" w:themeColor="text1"/>
                <w:sz w:val="18"/>
                <w:szCs w:val="18"/>
              </w:rPr>
              <w:t>have viden om relevante aktuelle naturvidenskabelige problemstillinger, interessemodsætninger, bæredygtig udvikling samt udviklingen af naturvidenskabelige udsagn.</w:t>
            </w:r>
          </w:p>
          <w:p w14:paraId="4C6A6571" w14:textId="56DC934C" w:rsidR="5ACF5C24" w:rsidRDefault="3E9A4B00" w:rsidP="3E9A4B00">
            <w:pPr>
              <w:spacing w:before="173" w:line="252" w:lineRule="auto"/>
              <w:ind w:right="36"/>
              <w:rPr>
                <w:rFonts w:eastAsiaTheme="minorEastAsia"/>
                <w:color w:val="000000" w:themeColor="text1"/>
                <w:sz w:val="18"/>
                <w:szCs w:val="18"/>
              </w:rPr>
            </w:pPr>
            <w:r w:rsidRPr="3E9A4B00">
              <w:rPr>
                <w:rFonts w:eastAsiaTheme="minorEastAsia"/>
                <w:b/>
                <w:bCs/>
                <w:color w:val="000000" w:themeColor="text1"/>
                <w:sz w:val="18"/>
                <w:szCs w:val="18"/>
              </w:rPr>
              <w:t xml:space="preserve">Evolution, økosystemer, krop og sundhed, celler, mikrobiologi og bioteknologi samt anvendelse af naturgrundlaget </w:t>
            </w:r>
            <w:r w:rsidRPr="3E9A4B00">
              <w:rPr>
                <w:rFonts w:eastAsiaTheme="minorEastAsia"/>
                <w:color w:val="000000" w:themeColor="text1"/>
                <w:sz w:val="18"/>
                <w:szCs w:val="18"/>
              </w:rPr>
              <w:t xml:space="preserve">Færdighedsmål: </w:t>
            </w:r>
            <w:r w:rsidRPr="3E9A4B00">
              <w:rPr>
                <w:rFonts w:eastAsiaTheme="minorEastAsia"/>
                <w:i/>
                <w:iCs/>
                <w:color w:val="000000" w:themeColor="text1"/>
                <w:sz w:val="18"/>
                <w:szCs w:val="18"/>
              </w:rPr>
              <w:t>Undervisningen giver eleven mulighed for at:</w:t>
            </w:r>
          </w:p>
          <w:p w14:paraId="6557DDDA" w14:textId="20D74540"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kunne foretage etiske vurderinger</w:t>
            </w:r>
          </w:p>
          <w:p w14:paraId="47BA4298" w14:textId="1E9DC2CC" w:rsidR="5ACF5C24" w:rsidRDefault="3E9A4B00" w:rsidP="3E9A4B00">
            <w:pPr>
              <w:pStyle w:val="Listeafsnit"/>
              <w:numPr>
                <w:ilvl w:val="0"/>
                <w:numId w:val="8"/>
              </w:numPr>
              <w:tabs>
                <w:tab w:val="left" w:pos="836"/>
              </w:tabs>
              <w:spacing w:before="1" w:line="249" w:lineRule="auto"/>
              <w:ind w:right="745"/>
              <w:rPr>
                <w:rFonts w:eastAsiaTheme="minorEastAsia"/>
                <w:sz w:val="18"/>
                <w:szCs w:val="18"/>
              </w:rPr>
            </w:pPr>
            <w:r w:rsidRPr="3E9A4B00">
              <w:rPr>
                <w:rFonts w:eastAsiaTheme="minorEastAsia"/>
                <w:sz w:val="18"/>
                <w:szCs w:val="18"/>
              </w:rPr>
              <w:t>beskrive menneskers anvendelse af naturgrundlaget samt inddrage perspektiver for bæredygtig udvikling</w:t>
            </w:r>
          </w:p>
          <w:p w14:paraId="0F8B381F" w14:textId="33A3A2D1" w:rsidR="5ACF5C24" w:rsidRDefault="3E9A4B00" w:rsidP="3E9A4B00">
            <w:pPr>
              <w:pStyle w:val="Listeafsnit"/>
              <w:numPr>
                <w:ilvl w:val="0"/>
                <w:numId w:val="8"/>
              </w:numPr>
              <w:spacing w:before="5" w:line="292" w:lineRule="exact"/>
              <w:rPr>
                <w:rFonts w:eastAsiaTheme="minorEastAsia"/>
                <w:sz w:val="18"/>
                <w:szCs w:val="18"/>
              </w:rPr>
            </w:pPr>
            <w:r w:rsidRPr="3E9A4B00">
              <w:rPr>
                <w:rFonts w:eastAsiaTheme="minorEastAsia"/>
                <w:sz w:val="18"/>
                <w:szCs w:val="18"/>
              </w:rPr>
              <w:t>forholde sig til aktuelle miljøproblemer og deres betydning for menneskers sundhed og den om- givende natur.</w:t>
            </w:r>
          </w:p>
          <w:p w14:paraId="5D7AA0F9" w14:textId="57A0ED7D"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 xml:space="preserve">undersøge og forklare almene biologiske processer </w:t>
            </w:r>
            <w:proofErr w:type="spellStart"/>
            <w:r w:rsidRPr="3E9A4B00">
              <w:rPr>
                <w:rFonts w:eastAsiaTheme="minorEastAsia"/>
                <w:sz w:val="18"/>
                <w:szCs w:val="18"/>
              </w:rPr>
              <w:t>bl</w:t>
            </w:r>
            <w:proofErr w:type="spellEnd"/>
            <w:r w:rsidRPr="3E9A4B00">
              <w:rPr>
                <w:rFonts w:eastAsiaTheme="minorEastAsia"/>
                <w:sz w:val="18"/>
                <w:szCs w:val="18"/>
              </w:rPr>
              <w:t>. a. i fødevareproduktionen</w:t>
            </w:r>
          </w:p>
          <w:p w14:paraId="0FCBD630" w14:textId="286900DD"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forholde sig til moderne bioteknologisk anvendelse og betydning for den enkelte, samfundet og naturen</w:t>
            </w:r>
          </w:p>
          <w:p w14:paraId="44377CAF" w14:textId="6F300DDC"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forklare sammenhængen mellem forskellige arters tilpasning i bygning, funktion og adfærd i for- hold til forskellige typer af levesteder og livsbetingelser</w:t>
            </w:r>
          </w:p>
          <w:p w14:paraId="005BED21" w14:textId="620BDED2"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forklare årsager og virkninger for naturlige og menneskeskabte ændringer i økosystemet og deres betydning for den biologiske mangfoldighed.</w:t>
            </w:r>
          </w:p>
          <w:p w14:paraId="6E7E6982" w14:textId="0EF0D7BE"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anvende viden til at kunne deltage kvalificeret i samfundsdebatten om aktuelle emner, f.eks. konsekvenserne ved global opvarmning</w:t>
            </w:r>
          </w:p>
          <w:p w14:paraId="6C62C7D7" w14:textId="092E4648"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forholde sig til værdier og interessemodsætninger knyttet til problemstillinger med biologisk ind- hold, fx. fremtidige drikkevandsløsninger</w:t>
            </w:r>
          </w:p>
          <w:p w14:paraId="73BF5D11" w14:textId="59049FDD" w:rsidR="5ACF5C24" w:rsidRDefault="3E9A4B00" w:rsidP="3E9A4B00">
            <w:pPr>
              <w:pStyle w:val="Listeafsnit"/>
              <w:numPr>
                <w:ilvl w:val="0"/>
                <w:numId w:val="8"/>
              </w:numPr>
              <w:spacing w:before="5" w:line="292" w:lineRule="exact"/>
              <w:rPr>
                <w:rFonts w:eastAsiaTheme="minorEastAsia"/>
                <w:sz w:val="18"/>
                <w:szCs w:val="18"/>
              </w:rPr>
            </w:pPr>
            <w:r w:rsidRPr="3E9A4B00">
              <w:rPr>
                <w:rFonts w:eastAsiaTheme="minorEastAsia"/>
                <w:sz w:val="18"/>
                <w:szCs w:val="18"/>
              </w:rPr>
              <w:t>kunne argumentere sagligt for egne valg og fravalg i udarbejdelse og formidling af handle- forslag</w:t>
            </w:r>
          </w:p>
          <w:p w14:paraId="19E3A3CD" w14:textId="761658E4"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forklare den biologiske baggrund for sundhedsproblemer knyttet til livsstil og levevilkår</w:t>
            </w:r>
          </w:p>
          <w:p w14:paraId="0A9A0159" w14:textId="1D6B6F4C"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redegøre for menneskets anvendelse af naturgrundlaget i forskellige erhverv, blandt andet land- brug og fiskeri</w:t>
            </w:r>
          </w:p>
          <w:p w14:paraId="24FAB5B5" w14:textId="0C5460A8"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give eksempler på aktuelle lokale og globale miljø- og sundhedsproblemer</w:t>
            </w:r>
          </w:p>
          <w:p w14:paraId="72E73D3C" w14:textId="62350C1F" w:rsidR="5ACF5C24" w:rsidRDefault="3E9A4B00" w:rsidP="3E9A4B00">
            <w:pPr>
              <w:pStyle w:val="Listeafsnit"/>
              <w:numPr>
                <w:ilvl w:val="0"/>
                <w:numId w:val="8"/>
              </w:numPr>
              <w:spacing w:line="292" w:lineRule="exact"/>
              <w:ind w:right="49"/>
              <w:rPr>
                <w:rFonts w:eastAsiaTheme="minorEastAsia"/>
                <w:sz w:val="18"/>
                <w:szCs w:val="18"/>
              </w:rPr>
            </w:pPr>
            <w:r w:rsidRPr="3E9A4B00">
              <w:rPr>
                <w:rFonts w:eastAsiaTheme="minorEastAsia"/>
                <w:sz w:val="18"/>
                <w:szCs w:val="18"/>
              </w:rPr>
              <w:t>give eksempler på den biologiske baggrund for udvalgte forebyggelses- og helbredsmetoder</w:t>
            </w:r>
          </w:p>
          <w:p w14:paraId="0D579BAB" w14:textId="1EFE1C69"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give eksempler på, hvordan livsstil og levevilkår påvirker menneskets sundhed</w:t>
            </w:r>
          </w:p>
          <w:p w14:paraId="15585473" w14:textId="162D3DA5" w:rsidR="5ACF5C24" w:rsidRDefault="3E9A4B00" w:rsidP="3E9A4B00">
            <w:pPr>
              <w:pStyle w:val="Listeafsnit"/>
              <w:numPr>
                <w:ilvl w:val="0"/>
                <w:numId w:val="8"/>
              </w:numPr>
              <w:spacing w:line="292" w:lineRule="exact"/>
              <w:rPr>
                <w:rFonts w:eastAsiaTheme="minorEastAsia"/>
                <w:sz w:val="18"/>
                <w:szCs w:val="18"/>
              </w:rPr>
            </w:pPr>
            <w:r w:rsidRPr="3E9A4B00">
              <w:rPr>
                <w:rFonts w:eastAsiaTheme="minorEastAsia"/>
                <w:sz w:val="18"/>
                <w:szCs w:val="18"/>
              </w:rPr>
              <w:t>forklare årsager, betydning og foranstaltninger i forbindelse med miljø- og sundhedsudfordringer</w:t>
            </w:r>
          </w:p>
          <w:p w14:paraId="4BA05331" w14:textId="62FAD155" w:rsidR="5ACF5C24" w:rsidRDefault="3E9A4B00" w:rsidP="3E9A4B00">
            <w:pPr>
              <w:pStyle w:val="Listeafsnit"/>
              <w:numPr>
                <w:ilvl w:val="0"/>
                <w:numId w:val="8"/>
              </w:numPr>
              <w:spacing w:before="40"/>
              <w:rPr>
                <w:rFonts w:eastAsiaTheme="minorEastAsia"/>
                <w:sz w:val="18"/>
                <w:szCs w:val="18"/>
              </w:rPr>
            </w:pPr>
            <w:r w:rsidRPr="3E9A4B00">
              <w:rPr>
                <w:rFonts w:eastAsiaTheme="minorEastAsia"/>
                <w:sz w:val="18"/>
                <w:szCs w:val="18"/>
              </w:rPr>
              <w:t>redegøre for menneskets syn på og brug af produktionsdyr og kæledyr</w:t>
            </w:r>
          </w:p>
          <w:p w14:paraId="19C54AC8" w14:textId="25314DB1" w:rsidR="5ACF5C24" w:rsidRDefault="3E9A4B00" w:rsidP="3E9A4B00">
            <w:pPr>
              <w:pStyle w:val="Listeafsnit"/>
              <w:numPr>
                <w:ilvl w:val="0"/>
                <w:numId w:val="8"/>
              </w:numPr>
              <w:spacing w:before="40"/>
              <w:rPr>
                <w:rFonts w:eastAsiaTheme="minorEastAsia"/>
                <w:sz w:val="18"/>
                <w:szCs w:val="18"/>
              </w:rPr>
            </w:pPr>
            <w:r w:rsidRPr="3E9A4B00">
              <w:rPr>
                <w:rFonts w:eastAsiaTheme="minorEastAsia"/>
                <w:sz w:val="18"/>
                <w:szCs w:val="18"/>
              </w:rPr>
              <w:t>vurdere bæredygtighed og konsekvenser for dyr, planter og natur ved udvalgte produktions- former</w:t>
            </w:r>
          </w:p>
          <w:p w14:paraId="3B55A85A" w14:textId="212D4CDC" w:rsidR="5ACF5C24" w:rsidRDefault="3E9A4B00" w:rsidP="3E9A4B00">
            <w:pPr>
              <w:pStyle w:val="Listeafsnit"/>
              <w:numPr>
                <w:ilvl w:val="0"/>
                <w:numId w:val="8"/>
              </w:numPr>
              <w:spacing w:before="40"/>
              <w:rPr>
                <w:rFonts w:eastAsiaTheme="minorEastAsia"/>
                <w:sz w:val="18"/>
                <w:szCs w:val="18"/>
              </w:rPr>
            </w:pPr>
            <w:r w:rsidRPr="3E9A4B00">
              <w:rPr>
                <w:rFonts w:eastAsiaTheme="minorEastAsia"/>
                <w:sz w:val="18"/>
                <w:szCs w:val="18"/>
              </w:rPr>
              <w:t>beskrive og vurdere den enkeltes og samfundets udledning af stoffer</w:t>
            </w:r>
          </w:p>
          <w:p w14:paraId="1667BB98" w14:textId="02208C40" w:rsidR="5ACF5C24" w:rsidRDefault="3E9A4B00" w:rsidP="3E9A4B00">
            <w:pPr>
              <w:pStyle w:val="Overskrift2"/>
              <w:ind w:left="115" w:right="36"/>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color w:val="000000" w:themeColor="text1"/>
                <w:sz w:val="18"/>
                <w:szCs w:val="18"/>
              </w:rPr>
              <w:t xml:space="preserve">Vidensmål: </w:t>
            </w:r>
            <w:r w:rsidRPr="3E9A4B00">
              <w:rPr>
                <w:rFonts w:asciiTheme="minorHAnsi" w:eastAsiaTheme="minorEastAsia" w:hAnsiTheme="minorHAnsi" w:cstheme="minorBidi"/>
                <w:i/>
                <w:iCs/>
                <w:color w:val="000000" w:themeColor="text1"/>
                <w:sz w:val="18"/>
                <w:szCs w:val="18"/>
              </w:rPr>
              <w:t>Undervisningen giver eleven mulighed for at:</w:t>
            </w:r>
          </w:p>
          <w:p w14:paraId="6A966C77" w14:textId="2CF945B5"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beskrive og forklare væsentlige kropsfunktioner</w:t>
            </w:r>
          </w:p>
          <w:p w14:paraId="604035FF" w14:textId="262B6570" w:rsidR="5ACF5C24" w:rsidRDefault="3E9A4B00" w:rsidP="3E9A4B00">
            <w:pPr>
              <w:pStyle w:val="Listeafsnit"/>
              <w:numPr>
                <w:ilvl w:val="0"/>
                <w:numId w:val="10"/>
              </w:numPr>
              <w:spacing w:line="259" w:lineRule="auto"/>
              <w:rPr>
                <w:rFonts w:eastAsiaTheme="minorEastAsia"/>
                <w:sz w:val="18"/>
                <w:szCs w:val="18"/>
              </w:rPr>
            </w:pPr>
            <w:r w:rsidRPr="3E9A4B00">
              <w:rPr>
                <w:rFonts w:eastAsiaTheme="minorEastAsia"/>
                <w:sz w:val="18"/>
                <w:szCs w:val="18"/>
              </w:rPr>
              <w:t>kende forskellige faktorer, der påvirker menneskets sundhed</w:t>
            </w:r>
          </w:p>
          <w:p w14:paraId="0B740A20" w14:textId="21B0A38A" w:rsidR="5ACF5C24" w:rsidRDefault="3E9A4B00" w:rsidP="3E9A4B00">
            <w:pPr>
              <w:pStyle w:val="Listeafsnit"/>
              <w:numPr>
                <w:ilvl w:val="0"/>
                <w:numId w:val="10"/>
              </w:numPr>
              <w:spacing w:before="5" w:line="259" w:lineRule="auto"/>
              <w:rPr>
                <w:rFonts w:eastAsiaTheme="minorEastAsia"/>
                <w:sz w:val="18"/>
                <w:szCs w:val="18"/>
              </w:rPr>
            </w:pPr>
            <w:r w:rsidRPr="3E9A4B00">
              <w:rPr>
                <w:rFonts w:eastAsiaTheme="minorEastAsia"/>
                <w:sz w:val="18"/>
                <w:szCs w:val="18"/>
              </w:rPr>
              <w:t>viden til at kunne deltage kvalificeret i samfundsdebatten om aktuelle emner, f.eks. konsekvenserne ved global opvarmning</w:t>
            </w:r>
          </w:p>
          <w:p w14:paraId="76CC7C1E" w14:textId="1F6973C7" w:rsidR="5ACF5C24" w:rsidRDefault="3E9A4B00" w:rsidP="3E9A4B00">
            <w:pPr>
              <w:pStyle w:val="Listeafsnit"/>
              <w:numPr>
                <w:ilvl w:val="0"/>
                <w:numId w:val="10"/>
              </w:numPr>
              <w:spacing w:line="259" w:lineRule="auto"/>
              <w:ind w:right="80"/>
              <w:rPr>
                <w:rFonts w:eastAsiaTheme="minorEastAsia"/>
                <w:sz w:val="18"/>
                <w:szCs w:val="18"/>
              </w:rPr>
            </w:pPr>
            <w:r w:rsidRPr="3E9A4B00">
              <w:rPr>
                <w:rFonts w:eastAsiaTheme="minorEastAsia"/>
                <w:sz w:val="18"/>
                <w:szCs w:val="18"/>
              </w:rPr>
              <w:t>redegøre for de vigtigste funktioner af de indre organer og deres indbyrdes samspil på organsystem og organismeniveau, herunder i fordøjelsessystemet, lunger og blodkredsløbet</w:t>
            </w:r>
          </w:p>
          <w:p w14:paraId="431676BF" w14:textId="6B1C4487" w:rsidR="5ACF5C24" w:rsidRDefault="3E9A4B00" w:rsidP="3E9A4B00">
            <w:pPr>
              <w:pStyle w:val="Listeafsnit"/>
              <w:numPr>
                <w:ilvl w:val="0"/>
                <w:numId w:val="10"/>
              </w:numPr>
              <w:spacing w:line="259" w:lineRule="auto"/>
              <w:rPr>
                <w:rFonts w:eastAsiaTheme="minorEastAsia"/>
                <w:sz w:val="18"/>
                <w:szCs w:val="18"/>
              </w:rPr>
            </w:pPr>
            <w:r w:rsidRPr="3E9A4B00">
              <w:rPr>
                <w:rFonts w:eastAsiaTheme="minorEastAsia"/>
                <w:sz w:val="18"/>
                <w:szCs w:val="18"/>
              </w:rPr>
              <w:t>kende til regulering af det indre miljø gennem nerve- og hormonsystem, blandt andet vedrørende vand, kuldioxid, temperatur og affaldsstoffer</w:t>
            </w:r>
          </w:p>
          <w:p w14:paraId="47398363" w14:textId="4AF16FA0" w:rsidR="5ACF5C24" w:rsidRDefault="3E9A4B00" w:rsidP="3E9A4B00">
            <w:pPr>
              <w:pStyle w:val="Listeafsnit"/>
              <w:numPr>
                <w:ilvl w:val="0"/>
                <w:numId w:val="10"/>
              </w:numPr>
              <w:spacing w:line="259" w:lineRule="auto"/>
              <w:rPr>
                <w:rFonts w:eastAsiaTheme="minorEastAsia"/>
                <w:sz w:val="18"/>
                <w:szCs w:val="18"/>
              </w:rPr>
            </w:pPr>
            <w:r w:rsidRPr="3E9A4B00">
              <w:rPr>
                <w:rFonts w:eastAsiaTheme="minorEastAsia"/>
                <w:sz w:val="18"/>
                <w:szCs w:val="18"/>
              </w:rPr>
              <w:t>kende til, hvordan kroppen forsvarer sig mod bakterier og vira</w:t>
            </w:r>
          </w:p>
          <w:p w14:paraId="51187213" w14:textId="1FF59192" w:rsidR="5ACF5C24" w:rsidRDefault="3E9A4B00" w:rsidP="3E9A4B00">
            <w:pPr>
              <w:pStyle w:val="Listeafsnit"/>
              <w:numPr>
                <w:ilvl w:val="0"/>
                <w:numId w:val="10"/>
              </w:numPr>
              <w:spacing w:line="259" w:lineRule="auto"/>
              <w:rPr>
                <w:rFonts w:eastAsiaTheme="minorEastAsia"/>
                <w:sz w:val="18"/>
                <w:szCs w:val="18"/>
              </w:rPr>
            </w:pPr>
            <w:r w:rsidRPr="3E9A4B00">
              <w:rPr>
                <w:rFonts w:eastAsiaTheme="minorEastAsia"/>
                <w:sz w:val="18"/>
                <w:szCs w:val="18"/>
              </w:rPr>
              <w:t>kende til menneskets forplantning og udvikling</w:t>
            </w:r>
          </w:p>
          <w:p w14:paraId="35A4D827" w14:textId="159DAA16" w:rsidR="5ACF5C24" w:rsidRDefault="5ACF5C24" w:rsidP="3E9A4B00">
            <w:pPr>
              <w:spacing w:before="40"/>
              <w:ind w:right="36"/>
              <w:rPr>
                <w:rFonts w:eastAsiaTheme="minorEastAsia"/>
                <w:color w:val="000000" w:themeColor="text1"/>
                <w:sz w:val="18"/>
                <w:szCs w:val="18"/>
              </w:rPr>
            </w:pPr>
          </w:p>
          <w:p w14:paraId="03132F12" w14:textId="552668CF" w:rsidR="5ACF5C24" w:rsidRDefault="5ACF5C24" w:rsidP="3E9A4B00">
            <w:pPr>
              <w:spacing w:before="4"/>
              <w:rPr>
                <w:rFonts w:eastAsiaTheme="minorEastAsia"/>
                <w:color w:val="000000" w:themeColor="text1"/>
                <w:sz w:val="18"/>
                <w:szCs w:val="18"/>
              </w:rPr>
            </w:pPr>
          </w:p>
          <w:p w14:paraId="21FB1CBD" w14:textId="089AC65B" w:rsidR="5ACF5C24" w:rsidRDefault="3E9A4B00" w:rsidP="3E9A4B00">
            <w:pPr>
              <w:pStyle w:val="Overskrift2"/>
              <w:ind w:left="115" w:right="36"/>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b/>
                <w:bCs/>
                <w:color w:val="000000" w:themeColor="text1"/>
                <w:sz w:val="18"/>
                <w:szCs w:val="18"/>
              </w:rPr>
              <w:t xml:space="preserve">1.Formidling </w:t>
            </w:r>
            <w:r w:rsidRPr="3E9A4B00">
              <w:rPr>
                <w:rFonts w:asciiTheme="minorHAnsi" w:eastAsiaTheme="minorEastAsia" w:hAnsiTheme="minorHAnsi" w:cstheme="minorBidi"/>
                <w:color w:val="000000" w:themeColor="text1"/>
                <w:sz w:val="18"/>
                <w:szCs w:val="18"/>
              </w:rPr>
              <w:t xml:space="preserve">Færdighedsmål: </w:t>
            </w:r>
            <w:r w:rsidRPr="3E9A4B00">
              <w:rPr>
                <w:rFonts w:asciiTheme="minorHAnsi" w:eastAsiaTheme="minorEastAsia" w:hAnsiTheme="minorHAnsi" w:cstheme="minorBidi"/>
                <w:i/>
                <w:iCs/>
                <w:color w:val="000000" w:themeColor="text1"/>
                <w:sz w:val="18"/>
                <w:szCs w:val="18"/>
              </w:rPr>
              <w:t>Undervisningen giver eleven mulighed for at:</w:t>
            </w:r>
          </w:p>
          <w:p w14:paraId="7DF8653A" w14:textId="2452B2D7" w:rsidR="5ACF5C24" w:rsidRDefault="3E9A4B00" w:rsidP="3E9A4B00">
            <w:pPr>
              <w:pStyle w:val="Listeafsnit"/>
              <w:numPr>
                <w:ilvl w:val="0"/>
                <w:numId w:val="5"/>
              </w:numPr>
              <w:tabs>
                <w:tab w:val="left" w:pos="836"/>
              </w:tabs>
              <w:spacing w:line="252" w:lineRule="auto"/>
              <w:ind w:right="331"/>
              <w:rPr>
                <w:rFonts w:eastAsiaTheme="minorEastAsia"/>
                <w:color w:val="000000" w:themeColor="text1"/>
                <w:sz w:val="18"/>
                <w:szCs w:val="18"/>
              </w:rPr>
            </w:pPr>
            <w:r w:rsidRPr="3E9A4B00">
              <w:rPr>
                <w:rFonts w:eastAsiaTheme="minorEastAsia"/>
                <w:color w:val="000000" w:themeColor="text1"/>
                <w:sz w:val="18"/>
                <w:szCs w:val="18"/>
              </w:rPr>
              <w:t>kunne kommunikere om naturfag ved brug af egnede medier, samt vurdere kvaliteten af egen og andres kommunikation om naturfaglige forhold.</w:t>
            </w:r>
          </w:p>
          <w:p w14:paraId="26778B8B" w14:textId="06C9F433" w:rsidR="5ACF5C24" w:rsidRDefault="3E9A4B00" w:rsidP="3E9A4B00">
            <w:pPr>
              <w:tabs>
                <w:tab w:val="left" w:pos="836"/>
              </w:tabs>
              <w:spacing w:line="252" w:lineRule="auto"/>
              <w:ind w:left="116" w:right="331"/>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3C21DF27" w14:textId="1D9409D0" w:rsidR="5ACF5C24" w:rsidRDefault="3E9A4B00" w:rsidP="3E9A4B00">
            <w:pPr>
              <w:pStyle w:val="Listeafsnit"/>
              <w:numPr>
                <w:ilvl w:val="0"/>
                <w:numId w:val="4"/>
              </w:numPr>
              <w:tabs>
                <w:tab w:val="left" w:pos="836"/>
              </w:tabs>
              <w:spacing w:before="35" w:line="249" w:lineRule="auto"/>
              <w:ind w:right="513"/>
              <w:rPr>
                <w:rFonts w:eastAsiaTheme="minorEastAsia"/>
                <w:color w:val="000000" w:themeColor="text1"/>
                <w:sz w:val="18"/>
                <w:szCs w:val="18"/>
              </w:rPr>
            </w:pPr>
            <w:r w:rsidRPr="3E9A4B00">
              <w:rPr>
                <w:rFonts w:eastAsiaTheme="minorEastAsia"/>
                <w:color w:val="000000" w:themeColor="text1"/>
                <w:sz w:val="18"/>
                <w:szCs w:val="18"/>
              </w:rPr>
              <w:t>have viden om metoder til at formidle naturfaglige forhold, samt viden om kildebevidst formidling af naturfaglige forhold.</w:t>
            </w:r>
          </w:p>
          <w:p w14:paraId="304528D1" w14:textId="63396448" w:rsidR="5ACF5C24" w:rsidRDefault="3E9A4B00" w:rsidP="3E9A4B00">
            <w:pPr>
              <w:pStyle w:val="Overskrift2"/>
              <w:spacing w:line="292" w:lineRule="exact"/>
              <w:ind w:left="115" w:right="49"/>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b/>
                <w:bCs/>
                <w:color w:val="000000" w:themeColor="text1"/>
                <w:sz w:val="18"/>
                <w:szCs w:val="18"/>
              </w:rPr>
              <w:t xml:space="preserve">2.Argumentation </w:t>
            </w:r>
            <w:r w:rsidRPr="3E9A4B00">
              <w:rPr>
                <w:rFonts w:asciiTheme="minorHAnsi" w:eastAsiaTheme="minorEastAsia" w:hAnsiTheme="minorHAnsi" w:cstheme="minorBidi"/>
                <w:color w:val="000000" w:themeColor="text1"/>
                <w:sz w:val="18"/>
                <w:szCs w:val="18"/>
              </w:rPr>
              <w:t xml:space="preserve">Færdighedsmål: </w:t>
            </w:r>
            <w:r w:rsidRPr="3E9A4B00">
              <w:rPr>
                <w:rFonts w:asciiTheme="minorHAnsi" w:eastAsiaTheme="minorEastAsia" w:hAnsiTheme="minorHAnsi" w:cstheme="minorBidi"/>
                <w:i/>
                <w:iCs/>
                <w:color w:val="000000" w:themeColor="text1"/>
                <w:sz w:val="18"/>
                <w:szCs w:val="18"/>
              </w:rPr>
              <w:t>Undervisningen giver eleven mulighed for at:</w:t>
            </w:r>
          </w:p>
          <w:p w14:paraId="6CFE45FA" w14:textId="72BB6DE9" w:rsidR="5ACF5C24" w:rsidRDefault="3E9A4B00" w:rsidP="3E9A4B00">
            <w:pPr>
              <w:pStyle w:val="Listeafsnit"/>
              <w:numPr>
                <w:ilvl w:val="0"/>
                <w:numId w:val="3"/>
              </w:numPr>
              <w:tabs>
                <w:tab w:val="left" w:pos="836"/>
              </w:tabs>
              <w:spacing w:before="1" w:line="249" w:lineRule="auto"/>
              <w:ind w:right="596"/>
              <w:rPr>
                <w:rFonts w:eastAsiaTheme="minorEastAsia"/>
                <w:color w:val="000000" w:themeColor="text1"/>
                <w:sz w:val="18"/>
                <w:szCs w:val="18"/>
              </w:rPr>
            </w:pPr>
            <w:r w:rsidRPr="3E9A4B00">
              <w:rPr>
                <w:rFonts w:eastAsiaTheme="minorEastAsia"/>
                <w:color w:val="000000" w:themeColor="text1"/>
                <w:sz w:val="18"/>
                <w:szCs w:val="18"/>
              </w:rPr>
              <w:t>kunne formulere en påstand og argumentere for den på et naturfagligt grundlag, samt vurdere gyldigheden af egne og andres naturfaglige argumentationer.</w:t>
            </w:r>
          </w:p>
          <w:p w14:paraId="5394E34E" w14:textId="225AE2E2" w:rsidR="5ACF5C24" w:rsidRDefault="3E9A4B00" w:rsidP="3E9A4B00">
            <w:pPr>
              <w:tabs>
                <w:tab w:val="left" w:pos="836"/>
              </w:tabs>
              <w:spacing w:before="1" w:line="249" w:lineRule="auto"/>
              <w:ind w:left="116" w:right="596"/>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59E158A1" w14:textId="5FFC5899" w:rsidR="5ACF5C24" w:rsidRDefault="3E9A4B00" w:rsidP="3E9A4B00">
            <w:pPr>
              <w:pStyle w:val="Listeafsnit"/>
              <w:numPr>
                <w:ilvl w:val="0"/>
                <w:numId w:val="3"/>
              </w:numPr>
              <w:tabs>
                <w:tab w:val="left" w:pos="836"/>
              </w:tabs>
              <w:spacing w:before="1" w:line="249" w:lineRule="auto"/>
              <w:ind w:right="374"/>
              <w:rPr>
                <w:rFonts w:eastAsiaTheme="minorEastAsia"/>
                <w:color w:val="000000" w:themeColor="text1"/>
                <w:sz w:val="18"/>
                <w:szCs w:val="18"/>
              </w:rPr>
            </w:pPr>
            <w:r w:rsidRPr="3E9A4B00">
              <w:rPr>
                <w:rFonts w:eastAsiaTheme="minorEastAsia"/>
                <w:color w:val="000000" w:themeColor="text1"/>
                <w:sz w:val="18"/>
                <w:szCs w:val="18"/>
              </w:rPr>
              <w:t>have viden om påstande og begrundelser, samt viden om kvalitetskriterier for forskellige typer af argumenter i naturfaglig sammenhæng.</w:t>
            </w:r>
          </w:p>
          <w:p w14:paraId="4BBF10FF" w14:textId="5F6EB883" w:rsidR="5ACF5C24" w:rsidRDefault="3E9A4B00" w:rsidP="3E9A4B00">
            <w:pPr>
              <w:pStyle w:val="Overskrift2"/>
              <w:spacing w:line="292" w:lineRule="exact"/>
              <w:ind w:left="115" w:right="49"/>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b/>
                <w:bCs/>
                <w:color w:val="000000" w:themeColor="text1"/>
                <w:sz w:val="18"/>
                <w:szCs w:val="18"/>
              </w:rPr>
              <w:t xml:space="preserve">3.Ordkendskab </w:t>
            </w:r>
            <w:r w:rsidRPr="3E9A4B00">
              <w:rPr>
                <w:rFonts w:asciiTheme="minorHAnsi" w:eastAsiaTheme="minorEastAsia" w:hAnsiTheme="minorHAnsi" w:cstheme="minorBidi"/>
                <w:color w:val="000000" w:themeColor="text1"/>
                <w:sz w:val="18"/>
                <w:szCs w:val="18"/>
              </w:rPr>
              <w:t xml:space="preserve">Færdighedsmål: </w:t>
            </w:r>
            <w:r w:rsidRPr="3E9A4B00">
              <w:rPr>
                <w:rFonts w:asciiTheme="minorHAnsi" w:eastAsiaTheme="minorEastAsia" w:hAnsiTheme="minorHAnsi" w:cstheme="minorBidi"/>
                <w:i/>
                <w:iCs/>
                <w:color w:val="000000" w:themeColor="text1"/>
                <w:sz w:val="18"/>
                <w:szCs w:val="18"/>
              </w:rPr>
              <w:t>Undervisningen giver eleven mulighed for at:</w:t>
            </w:r>
          </w:p>
          <w:p w14:paraId="335561E3" w14:textId="142E804D" w:rsidR="5ACF5C24" w:rsidRDefault="3E9A4B00" w:rsidP="3E9A4B00">
            <w:pPr>
              <w:pStyle w:val="Listeafsnit"/>
              <w:numPr>
                <w:ilvl w:val="0"/>
                <w:numId w:val="2"/>
              </w:numPr>
              <w:tabs>
                <w:tab w:val="left" w:pos="836"/>
              </w:tabs>
              <w:spacing w:before="1" w:line="249" w:lineRule="auto"/>
              <w:ind w:right="750"/>
              <w:rPr>
                <w:rFonts w:eastAsiaTheme="minorEastAsia"/>
                <w:color w:val="000000" w:themeColor="text1"/>
                <w:sz w:val="18"/>
                <w:szCs w:val="18"/>
              </w:rPr>
            </w:pPr>
            <w:r w:rsidRPr="3E9A4B00">
              <w:rPr>
                <w:rFonts w:eastAsiaTheme="minorEastAsia"/>
                <w:color w:val="000000" w:themeColor="text1"/>
                <w:sz w:val="18"/>
                <w:szCs w:val="18"/>
              </w:rPr>
              <w:t>kunne mundtligt og skriftligt udtrykke sig præcist og nuanceret ved brug af fagord og begreber. Herunder tilegne sig biologiske fagudtryk og bruge dem hensigtsmæssigt.</w:t>
            </w:r>
          </w:p>
          <w:p w14:paraId="4BF6EC97" w14:textId="25BC6C43" w:rsidR="5ACF5C24" w:rsidRDefault="3E9A4B00" w:rsidP="3E9A4B00">
            <w:pPr>
              <w:tabs>
                <w:tab w:val="left" w:pos="836"/>
              </w:tabs>
              <w:spacing w:before="1" w:line="249" w:lineRule="auto"/>
              <w:ind w:left="116" w:right="750"/>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24A923DB" w14:textId="06AB3271" w:rsidR="5ACF5C24" w:rsidRDefault="3E9A4B00" w:rsidP="3E9A4B00">
            <w:pPr>
              <w:pStyle w:val="Listeafsnit"/>
              <w:numPr>
                <w:ilvl w:val="0"/>
                <w:numId w:val="2"/>
              </w:numPr>
              <w:tabs>
                <w:tab w:val="left" w:pos="836"/>
              </w:tabs>
              <w:spacing w:before="1"/>
              <w:rPr>
                <w:rFonts w:eastAsiaTheme="minorEastAsia"/>
                <w:color w:val="000000" w:themeColor="text1"/>
                <w:sz w:val="18"/>
                <w:szCs w:val="18"/>
              </w:rPr>
            </w:pPr>
            <w:r w:rsidRPr="3E9A4B00">
              <w:rPr>
                <w:rFonts w:eastAsiaTheme="minorEastAsia"/>
                <w:color w:val="000000" w:themeColor="text1"/>
                <w:sz w:val="18"/>
                <w:szCs w:val="18"/>
              </w:rPr>
              <w:t>have viden om ord og begreber i naturfag.</w:t>
            </w:r>
          </w:p>
          <w:p w14:paraId="67A6C573" w14:textId="37464C92" w:rsidR="5ACF5C24" w:rsidRDefault="3E9A4B00" w:rsidP="3E9A4B00">
            <w:pPr>
              <w:pStyle w:val="Overskrift2"/>
              <w:ind w:left="115" w:right="49"/>
              <w:rPr>
                <w:rFonts w:asciiTheme="minorHAnsi" w:eastAsiaTheme="minorEastAsia" w:hAnsiTheme="minorHAnsi" w:cstheme="minorBidi"/>
                <w:color w:val="000000" w:themeColor="text1"/>
                <w:sz w:val="18"/>
                <w:szCs w:val="18"/>
              </w:rPr>
            </w:pPr>
            <w:r w:rsidRPr="3E9A4B00">
              <w:rPr>
                <w:rFonts w:asciiTheme="minorHAnsi" w:eastAsiaTheme="minorEastAsia" w:hAnsiTheme="minorHAnsi" w:cstheme="minorBidi"/>
                <w:b/>
                <w:bCs/>
                <w:color w:val="000000" w:themeColor="text1"/>
                <w:sz w:val="18"/>
                <w:szCs w:val="18"/>
              </w:rPr>
              <w:t xml:space="preserve">4.Faglig læsning og skrivning </w:t>
            </w:r>
            <w:r w:rsidRPr="3E9A4B00">
              <w:rPr>
                <w:rFonts w:asciiTheme="minorHAnsi" w:eastAsiaTheme="minorEastAsia" w:hAnsiTheme="minorHAnsi" w:cstheme="minorBidi"/>
                <w:color w:val="000000" w:themeColor="text1"/>
                <w:sz w:val="18"/>
                <w:szCs w:val="18"/>
              </w:rPr>
              <w:t xml:space="preserve">Færdighedsmål: </w:t>
            </w:r>
            <w:r w:rsidRPr="3E9A4B00">
              <w:rPr>
                <w:rFonts w:asciiTheme="minorHAnsi" w:eastAsiaTheme="minorEastAsia" w:hAnsiTheme="minorHAnsi" w:cstheme="minorBidi"/>
                <w:i/>
                <w:iCs/>
                <w:color w:val="000000" w:themeColor="text1"/>
                <w:sz w:val="18"/>
                <w:szCs w:val="18"/>
              </w:rPr>
              <w:t>Undervisningen giver eleven mulighed for at:</w:t>
            </w:r>
          </w:p>
          <w:p w14:paraId="247C8481" w14:textId="10AE5E53" w:rsidR="5ACF5C24" w:rsidRDefault="3E9A4B00" w:rsidP="3E9A4B00">
            <w:pPr>
              <w:pStyle w:val="Listeafsnit"/>
              <w:numPr>
                <w:ilvl w:val="0"/>
                <w:numId w:val="1"/>
              </w:numPr>
              <w:tabs>
                <w:tab w:val="left" w:pos="836"/>
              </w:tabs>
              <w:spacing w:line="292" w:lineRule="exact"/>
              <w:rPr>
                <w:rFonts w:eastAsiaTheme="minorEastAsia"/>
                <w:color w:val="000000" w:themeColor="text1"/>
                <w:sz w:val="18"/>
                <w:szCs w:val="18"/>
              </w:rPr>
            </w:pPr>
            <w:r w:rsidRPr="3E9A4B00">
              <w:rPr>
                <w:rFonts w:eastAsiaTheme="minorEastAsia"/>
                <w:color w:val="000000" w:themeColor="text1"/>
                <w:sz w:val="18"/>
                <w:szCs w:val="18"/>
              </w:rPr>
              <w:t>kunne målrettet læse og skrive tekster i naturfag.</w:t>
            </w:r>
          </w:p>
          <w:p w14:paraId="16CF6B74" w14:textId="69E3A750" w:rsidR="5ACF5C24" w:rsidRDefault="3E9A4B00" w:rsidP="3E9A4B00">
            <w:pPr>
              <w:tabs>
                <w:tab w:val="left" w:pos="836"/>
              </w:tabs>
              <w:spacing w:line="292" w:lineRule="exact"/>
              <w:ind w:left="116"/>
              <w:rPr>
                <w:rFonts w:eastAsiaTheme="minorEastAsia"/>
                <w:color w:val="000000" w:themeColor="text1"/>
                <w:sz w:val="18"/>
                <w:szCs w:val="18"/>
              </w:rPr>
            </w:pPr>
            <w:r w:rsidRPr="3E9A4B00">
              <w:rPr>
                <w:rFonts w:eastAsiaTheme="minorEastAsia"/>
                <w:color w:val="000000" w:themeColor="text1"/>
                <w:sz w:val="18"/>
                <w:szCs w:val="18"/>
              </w:rPr>
              <w:t xml:space="preserve">Vidensmål: </w:t>
            </w:r>
            <w:r w:rsidRPr="3E9A4B00">
              <w:rPr>
                <w:rFonts w:eastAsiaTheme="minorEastAsia"/>
                <w:i/>
                <w:iCs/>
                <w:color w:val="000000" w:themeColor="text1"/>
                <w:sz w:val="18"/>
                <w:szCs w:val="18"/>
              </w:rPr>
              <w:t>Undervisningen giver eleven mulighed for at:</w:t>
            </w:r>
          </w:p>
          <w:p w14:paraId="0BE5972E" w14:textId="28F1E023" w:rsidR="5ACF5C24" w:rsidRDefault="3E9A4B00" w:rsidP="3E9A4B00">
            <w:pPr>
              <w:pStyle w:val="Listeafsnit"/>
              <w:numPr>
                <w:ilvl w:val="0"/>
                <w:numId w:val="1"/>
              </w:numPr>
              <w:tabs>
                <w:tab w:val="left" w:pos="836"/>
              </w:tabs>
              <w:spacing w:before="1"/>
              <w:rPr>
                <w:rFonts w:eastAsiaTheme="minorEastAsia"/>
                <w:color w:val="000000" w:themeColor="text1"/>
                <w:sz w:val="18"/>
                <w:szCs w:val="18"/>
              </w:rPr>
            </w:pPr>
            <w:r w:rsidRPr="3E9A4B00">
              <w:rPr>
                <w:rFonts w:eastAsiaTheme="minorEastAsia"/>
                <w:color w:val="000000" w:themeColor="text1"/>
                <w:sz w:val="18"/>
                <w:szCs w:val="18"/>
              </w:rPr>
              <w:t>have viden om naturfaglige teksters formål og struktur og deres objektivitetskrav.</w:t>
            </w:r>
          </w:p>
          <w:p w14:paraId="047C93DA" w14:textId="29FC4C31" w:rsidR="5ACF5C24" w:rsidRDefault="5ACF5C24" w:rsidP="3E9A4B00">
            <w:pPr>
              <w:rPr>
                <w:rFonts w:eastAsiaTheme="minorEastAsia"/>
                <w:color w:val="000000" w:themeColor="text1"/>
                <w:sz w:val="18"/>
                <w:szCs w:val="18"/>
              </w:rPr>
            </w:pPr>
          </w:p>
        </w:tc>
      </w:tr>
    </w:tbl>
    <w:p w14:paraId="32BE875A" w14:textId="5E789D56" w:rsidR="50F61373" w:rsidRDefault="50F61373"/>
    <w:p w14:paraId="205A6F2F" w14:textId="5E703E71" w:rsidR="005D3D36" w:rsidRDefault="005D3D36" w:rsidP="5ACF5C24"/>
    <w:sectPr w:rsidR="005D3D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y5OVHNG2" int2:invalidationBookmarkName="" int2:hashCode="g7GyRM3GxTPaQN" int2:id="iXh1CoVW">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8821"/>
    <w:multiLevelType w:val="hybridMultilevel"/>
    <w:tmpl w:val="85C8DF64"/>
    <w:lvl w:ilvl="0" w:tplc="C010D58A">
      <w:start w:val="1"/>
      <w:numFmt w:val="bullet"/>
      <w:lvlText w:val="-"/>
      <w:lvlJc w:val="left"/>
      <w:pPr>
        <w:ind w:left="836" w:hanging="360"/>
      </w:pPr>
      <w:rPr>
        <w:rFonts w:ascii="Calibri" w:hAnsi="Calibri" w:hint="default"/>
      </w:rPr>
    </w:lvl>
    <w:lvl w:ilvl="1" w:tplc="C8D6319C">
      <w:start w:val="1"/>
      <w:numFmt w:val="bullet"/>
      <w:lvlText w:val="o"/>
      <w:lvlJc w:val="left"/>
      <w:pPr>
        <w:ind w:left="1440" w:hanging="360"/>
      </w:pPr>
      <w:rPr>
        <w:rFonts w:ascii="Courier New" w:hAnsi="Courier New" w:hint="default"/>
      </w:rPr>
    </w:lvl>
    <w:lvl w:ilvl="2" w:tplc="A65A3576">
      <w:start w:val="1"/>
      <w:numFmt w:val="bullet"/>
      <w:lvlText w:val=""/>
      <w:lvlJc w:val="left"/>
      <w:pPr>
        <w:ind w:left="2160" w:hanging="360"/>
      </w:pPr>
      <w:rPr>
        <w:rFonts w:ascii="Wingdings" w:hAnsi="Wingdings" w:hint="default"/>
      </w:rPr>
    </w:lvl>
    <w:lvl w:ilvl="3" w:tplc="7BF83514">
      <w:start w:val="1"/>
      <w:numFmt w:val="bullet"/>
      <w:lvlText w:val=""/>
      <w:lvlJc w:val="left"/>
      <w:pPr>
        <w:ind w:left="2880" w:hanging="360"/>
      </w:pPr>
      <w:rPr>
        <w:rFonts w:ascii="Symbol" w:hAnsi="Symbol" w:hint="default"/>
      </w:rPr>
    </w:lvl>
    <w:lvl w:ilvl="4" w:tplc="9374542E">
      <w:start w:val="1"/>
      <w:numFmt w:val="bullet"/>
      <w:lvlText w:val="o"/>
      <w:lvlJc w:val="left"/>
      <w:pPr>
        <w:ind w:left="3600" w:hanging="360"/>
      </w:pPr>
      <w:rPr>
        <w:rFonts w:ascii="Courier New" w:hAnsi="Courier New" w:hint="default"/>
      </w:rPr>
    </w:lvl>
    <w:lvl w:ilvl="5" w:tplc="E76CAD08">
      <w:start w:val="1"/>
      <w:numFmt w:val="bullet"/>
      <w:lvlText w:val=""/>
      <w:lvlJc w:val="left"/>
      <w:pPr>
        <w:ind w:left="4320" w:hanging="360"/>
      </w:pPr>
      <w:rPr>
        <w:rFonts w:ascii="Wingdings" w:hAnsi="Wingdings" w:hint="default"/>
      </w:rPr>
    </w:lvl>
    <w:lvl w:ilvl="6" w:tplc="8EE2F306">
      <w:start w:val="1"/>
      <w:numFmt w:val="bullet"/>
      <w:lvlText w:val=""/>
      <w:lvlJc w:val="left"/>
      <w:pPr>
        <w:ind w:left="5040" w:hanging="360"/>
      </w:pPr>
      <w:rPr>
        <w:rFonts w:ascii="Symbol" w:hAnsi="Symbol" w:hint="default"/>
      </w:rPr>
    </w:lvl>
    <w:lvl w:ilvl="7" w:tplc="E436AE7E">
      <w:start w:val="1"/>
      <w:numFmt w:val="bullet"/>
      <w:lvlText w:val="o"/>
      <w:lvlJc w:val="left"/>
      <w:pPr>
        <w:ind w:left="5760" w:hanging="360"/>
      </w:pPr>
      <w:rPr>
        <w:rFonts w:ascii="Courier New" w:hAnsi="Courier New" w:hint="default"/>
      </w:rPr>
    </w:lvl>
    <w:lvl w:ilvl="8" w:tplc="C848ED4A">
      <w:start w:val="1"/>
      <w:numFmt w:val="bullet"/>
      <w:lvlText w:val=""/>
      <w:lvlJc w:val="left"/>
      <w:pPr>
        <w:ind w:left="6480" w:hanging="360"/>
      </w:pPr>
      <w:rPr>
        <w:rFonts w:ascii="Wingdings" w:hAnsi="Wingdings" w:hint="default"/>
      </w:rPr>
    </w:lvl>
  </w:abstractNum>
  <w:abstractNum w:abstractNumId="1" w15:restartNumberingAfterBreak="0">
    <w:nsid w:val="06485A7A"/>
    <w:multiLevelType w:val="hybridMultilevel"/>
    <w:tmpl w:val="3B2EE440"/>
    <w:lvl w:ilvl="0" w:tplc="25EEA886">
      <w:start w:val="1"/>
      <w:numFmt w:val="bullet"/>
      <w:lvlText w:val="-"/>
      <w:lvlJc w:val="left"/>
      <w:pPr>
        <w:ind w:left="836" w:hanging="360"/>
      </w:pPr>
      <w:rPr>
        <w:rFonts w:ascii="Calibri" w:hAnsi="Calibri" w:hint="default"/>
      </w:rPr>
    </w:lvl>
    <w:lvl w:ilvl="1" w:tplc="B3EC1766">
      <w:start w:val="1"/>
      <w:numFmt w:val="bullet"/>
      <w:lvlText w:val="o"/>
      <w:lvlJc w:val="left"/>
      <w:pPr>
        <w:ind w:left="1440" w:hanging="360"/>
      </w:pPr>
      <w:rPr>
        <w:rFonts w:ascii="Courier New" w:hAnsi="Courier New" w:hint="default"/>
      </w:rPr>
    </w:lvl>
    <w:lvl w:ilvl="2" w:tplc="0CCAE72A">
      <w:start w:val="1"/>
      <w:numFmt w:val="bullet"/>
      <w:lvlText w:val=""/>
      <w:lvlJc w:val="left"/>
      <w:pPr>
        <w:ind w:left="2160" w:hanging="360"/>
      </w:pPr>
      <w:rPr>
        <w:rFonts w:ascii="Wingdings" w:hAnsi="Wingdings" w:hint="default"/>
      </w:rPr>
    </w:lvl>
    <w:lvl w:ilvl="3" w:tplc="EF7E51B2">
      <w:start w:val="1"/>
      <w:numFmt w:val="bullet"/>
      <w:lvlText w:val=""/>
      <w:lvlJc w:val="left"/>
      <w:pPr>
        <w:ind w:left="2880" w:hanging="360"/>
      </w:pPr>
      <w:rPr>
        <w:rFonts w:ascii="Symbol" w:hAnsi="Symbol" w:hint="default"/>
      </w:rPr>
    </w:lvl>
    <w:lvl w:ilvl="4" w:tplc="9078C19C">
      <w:start w:val="1"/>
      <w:numFmt w:val="bullet"/>
      <w:lvlText w:val="o"/>
      <w:lvlJc w:val="left"/>
      <w:pPr>
        <w:ind w:left="3600" w:hanging="360"/>
      </w:pPr>
      <w:rPr>
        <w:rFonts w:ascii="Courier New" w:hAnsi="Courier New" w:hint="default"/>
      </w:rPr>
    </w:lvl>
    <w:lvl w:ilvl="5" w:tplc="2574213E">
      <w:start w:val="1"/>
      <w:numFmt w:val="bullet"/>
      <w:lvlText w:val=""/>
      <w:lvlJc w:val="left"/>
      <w:pPr>
        <w:ind w:left="4320" w:hanging="360"/>
      </w:pPr>
      <w:rPr>
        <w:rFonts w:ascii="Wingdings" w:hAnsi="Wingdings" w:hint="default"/>
      </w:rPr>
    </w:lvl>
    <w:lvl w:ilvl="6" w:tplc="BFFCBB92">
      <w:start w:val="1"/>
      <w:numFmt w:val="bullet"/>
      <w:lvlText w:val=""/>
      <w:lvlJc w:val="left"/>
      <w:pPr>
        <w:ind w:left="5040" w:hanging="360"/>
      </w:pPr>
      <w:rPr>
        <w:rFonts w:ascii="Symbol" w:hAnsi="Symbol" w:hint="default"/>
      </w:rPr>
    </w:lvl>
    <w:lvl w:ilvl="7" w:tplc="6F7E9322">
      <w:start w:val="1"/>
      <w:numFmt w:val="bullet"/>
      <w:lvlText w:val="o"/>
      <w:lvlJc w:val="left"/>
      <w:pPr>
        <w:ind w:left="5760" w:hanging="360"/>
      </w:pPr>
      <w:rPr>
        <w:rFonts w:ascii="Courier New" w:hAnsi="Courier New" w:hint="default"/>
      </w:rPr>
    </w:lvl>
    <w:lvl w:ilvl="8" w:tplc="FB48BE2E">
      <w:start w:val="1"/>
      <w:numFmt w:val="bullet"/>
      <w:lvlText w:val=""/>
      <w:lvlJc w:val="left"/>
      <w:pPr>
        <w:ind w:left="6480" w:hanging="360"/>
      </w:pPr>
      <w:rPr>
        <w:rFonts w:ascii="Wingdings" w:hAnsi="Wingdings" w:hint="default"/>
      </w:rPr>
    </w:lvl>
  </w:abstractNum>
  <w:abstractNum w:abstractNumId="2" w15:restartNumberingAfterBreak="0">
    <w:nsid w:val="080AE230"/>
    <w:multiLevelType w:val="hybridMultilevel"/>
    <w:tmpl w:val="3E16597C"/>
    <w:lvl w:ilvl="0" w:tplc="7A5C7AE4">
      <w:start w:val="1"/>
      <w:numFmt w:val="bullet"/>
      <w:lvlText w:val="-"/>
      <w:lvlJc w:val="left"/>
      <w:pPr>
        <w:ind w:left="836" w:hanging="360"/>
      </w:pPr>
      <w:rPr>
        <w:rFonts w:ascii="Calibri" w:hAnsi="Calibri" w:hint="default"/>
      </w:rPr>
    </w:lvl>
    <w:lvl w:ilvl="1" w:tplc="086A33FA">
      <w:start w:val="1"/>
      <w:numFmt w:val="bullet"/>
      <w:lvlText w:val="o"/>
      <w:lvlJc w:val="left"/>
      <w:pPr>
        <w:ind w:left="1440" w:hanging="360"/>
      </w:pPr>
      <w:rPr>
        <w:rFonts w:ascii="Courier New" w:hAnsi="Courier New" w:hint="default"/>
      </w:rPr>
    </w:lvl>
    <w:lvl w:ilvl="2" w:tplc="76668920">
      <w:start w:val="1"/>
      <w:numFmt w:val="bullet"/>
      <w:lvlText w:val=""/>
      <w:lvlJc w:val="left"/>
      <w:pPr>
        <w:ind w:left="2160" w:hanging="360"/>
      </w:pPr>
      <w:rPr>
        <w:rFonts w:ascii="Wingdings" w:hAnsi="Wingdings" w:hint="default"/>
      </w:rPr>
    </w:lvl>
    <w:lvl w:ilvl="3" w:tplc="1D628C60">
      <w:start w:val="1"/>
      <w:numFmt w:val="bullet"/>
      <w:lvlText w:val=""/>
      <w:lvlJc w:val="left"/>
      <w:pPr>
        <w:ind w:left="2880" w:hanging="360"/>
      </w:pPr>
      <w:rPr>
        <w:rFonts w:ascii="Symbol" w:hAnsi="Symbol" w:hint="default"/>
      </w:rPr>
    </w:lvl>
    <w:lvl w:ilvl="4" w:tplc="BE426D7E">
      <w:start w:val="1"/>
      <w:numFmt w:val="bullet"/>
      <w:lvlText w:val="o"/>
      <w:lvlJc w:val="left"/>
      <w:pPr>
        <w:ind w:left="3600" w:hanging="360"/>
      </w:pPr>
      <w:rPr>
        <w:rFonts w:ascii="Courier New" w:hAnsi="Courier New" w:hint="default"/>
      </w:rPr>
    </w:lvl>
    <w:lvl w:ilvl="5" w:tplc="D9F0495E">
      <w:start w:val="1"/>
      <w:numFmt w:val="bullet"/>
      <w:lvlText w:val=""/>
      <w:lvlJc w:val="left"/>
      <w:pPr>
        <w:ind w:left="4320" w:hanging="360"/>
      </w:pPr>
      <w:rPr>
        <w:rFonts w:ascii="Wingdings" w:hAnsi="Wingdings" w:hint="default"/>
      </w:rPr>
    </w:lvl>
    <w:lvl w:ilvl="6" w:tplc="F26CCCDA">
      <w:start w:val="1"/>
      <w:numFmt w:val="bullet"/>
      <w:lvlText w:val=""/>
      <w:lvlJc w:val="left"/>
      <w:pPr>
        <w:ind w:left="5040" w:hanging="360"/>
      </w:pPr>
      <w:rPr>
        <w:rFonts w:ascii="Symbol" w:hAnsi="Symbol" w:hint="default"/>
      </w:rPr>
    </w:lvl>
    <w:lvl w:ilvl="7" w:tplc="5A5C1592">
      <w:start w:val="1"/>
      <w:numFmt w:val="bullet"/>
      <w:lvlText w:val="o"/>
      <w:lvlJc w:val="left"/>
      <w:pPr>
        <w:ind w:left="5760" w:hanging="360"/>
      </w:pPr>
      <w:rPr>
        <w:rFonts w:ascii="Courier New" w:hAnsi="Courier New" w:hint="default"/>
      </w:rPr>
    </w:lvl>
    <w:lvl w:ilvl="8" w:tplc="F5F8C128">
      <w:start w:val="1"/>
      <w:numFmt w:val="bullet"/>
      <w:lvlText w:val=""/>
      <w:lvlJc w:val="left"/>
      <w:pPr>
        <w:ind w:left="6480" w:hanging="360"/>
      </w:pPr>
      <w:rPr>
        <w:rFonts w:ascii="Wingdings" w:hAnsi="Wingdings" w:hint="default"/>
      </w:rPr>
    </w:lvl>
  </w:abstractNum>
  <w:abstractNum w:abstractNumId="3" w15:restartNumberingAfterBreak="0">
    <w:nsid w:val="0932C54A"/>
    <w:multiLevelType w:val="hybridMultilevel"/>
    <w:tmpl w:val="A386EB30"/>
    <w:lvl w:ilvl="0" w:tplc="38B49DCE">
      <w:start w:val="1"/>
      <w:numFmt w:val="bullet"/>
      <w:lvlText w:val="-"/>
      <w:lvlJc w:val="left"/>
      <w:pPr>
        <w:ind w:left="720" w:hanging="360"/>
      </w:pPr>
      <w:rPr>
        <w:rFonts w:ascii="Calibri" w:hAnsi="Calibri" w:hint="default"/>
      </w:rPr>
    </w:lvl>
    <w:lvl w:ilvl="1" w:tplc="4F28392E">
      <w:start w:val="1"/>
      <w:numFmt w:val="bullet"/>
      <w:lvlText w:val="o"/>
      <w:lvlJc w:val="left"/>
      <w:pPr>
        <w:ind w:left="1440" w:hanging="360"/>
      </w:pPr>
      <w:rPr>
        <w:rFonts w:ascii="Courier New" w:hAnsi="Courier New" w:hint="default"/>
      </w:rPr>
    </w:lvl>
    <w:lvl w:ilvl="2" w:tplc="005E65AC">
      <w:start w:val="1"/>
      <w:numFmt w:val="bullet"/>
      <w:lvlText w:val=""/>
      <w:lvlJc w:val="left"/>
      <w:pPr>
        <w:ind w:left="2160" w:hanging="360"/>
      </w:pPr>
      <w:rPr>
        <w:rFonts w:ascii="Wingdings" w:hAnsi="Wingdings" w:hint="default"/>
      </w:rPr>
    </w:lvl>
    <w:lvl w:ilvl="3" w:tplc="158AA2D0">
      <w:start w:val="1"/>
      <w:numFmt w:val="bullet"/>
      <w:lvlText w:val=""/>
      <w:lvlJc w:val="left"/>
      <w:pPr>
        <w:ind w:left="2880" w:hanging="360"/>
      </w:pPr>
      <w:rPr>
        <w:rFonts w:ascii="Symbol" w:hAnsi="Symbol" w:hint="default"/>
      </w:rPr>
    </w:lvl>
    <w:lvl w:ilvl="4" w:tplc="8B0E3E16">
      <w:start w:val="1"/>
      <w:numFmt w:val="bullet"/>
      <w:lvlText w:val="o"/>
      <w:lvlJc w:val="left"/>
      <w:pPr>
        <w:ind w:left="3600" w:hanging="360"/>
      </w:pPr>
      <w:rPr>
        <w:rFonts w:ascii="Courier New" w:hAnsi="Courier New" w:hint="default"/>
      </w:rPr>
    </w:lvl>
    <w:lvl w:ilvl="5" w:tplc="274269F6">
      <w:start w:val="1"/>
      <w:numFmt w:val="bullet"/>
      <w:lvlText w:val=""/>
      <w:lvlJc w:val="left"/>
      <w:pPr>
        <w:ind w:left="4320" w:hanging="360"/>
      </w:pPr>
      <w:rPr>
        <w:rFonts w:ascii="Wingdings" w:hAnsi="Wingdings" w:hint="default"/>
      </w:rPr>
    </w:lvl>
    <w:lvl w:ilvl="6" w:tplc="A4D89BB6">
      <w:start w:val="1"/>
      <w:numFmt w:val="bullet"/>
      <w:lvlText w:val=""/>
      <w:lvlJc w:val="left"/>
      <w:pPr>
        <w:ind w:left="5040" w:hanging="360"/>
      </w:pPr>
      <w:rPr>
        <w:rFonts w:ascii="Symbol" w:hAnsi="Symbol" w:hint="default"/>
      </w:rPr>
    </w:lvl>
    <w:lvl w:ilvl="7" w:tplc="35E63AEA">
      <w:start w:val="1"/>
      <w:numFmt w:val="bullet"/>
      <w:lvlText w:val="o"/>
      <w:lvlJc w:val="left"/>
      <w:pPr>
        <w:ind w:left="5760" w:hanging="360"/>
      </w:pPr>
      <w:rPr>
        <w:rFonts w:ascii="Courier New" w:hAnsi="Courier New" w:hint="default"/>
      </w:rPr>
    </w:lvl>
    <w:lvl w:ilvl="8" w:tplc="83C835F6">
      <w:start w:val="1"/>
      <w:numFmt w:val="bullet"/>
      <w:lvlText w:val=""/>
      <w:lvlJc w:val="left"/>
      <w:pPr>
        <w:ind w:left="6480" w:hanging="360"/>
      </w:pPr>
      <w:rPr>
        <w:rFonts w:ascii="Wingdings" w:hAnsi="Wingdings" w:hint="default"/>
      </w:rPr>
    </w:lvl>
  </w:abstractNum>
  <w:abstractNum w:abstractNumId="4" w15:restartNumberingAfterBreak="0">
    <w:nsid w:val="14BD1EC7"/>
    <w:multiLevelType w:val="hybridMultilevel"/>
    <w:tmpl w:val="8A183E20"/>
    <w:lvl w:ilvl="0" w:tplc="9C62EBCC">
      <w:start w:val="1"/>
      <w:numFmt w:val="bullet"/>
      <w:lvlText w:val="-"/>
      <w:lvlJc w:val="left"/>
      <w:pPr>
        <w:ind w:left="836" w:hanging="360"/>
      </w:pPr>
      <w:rPr>
        <w:rFonts w:ascii="Calibri" w:hAnsi="Calibri" w:hint="default"/>
      </w:rPr>
    </w:lvl>
    <w:lvl w:ilvl="1" w:tplc="94DEAF5E">
      <w:start w:val="1"/>
      <w:numFmt w:val="bullet"/>
      <w:lvlText w:val="o"/>
      <w:lvlJc w:val="left"/>
      <w:pPr>
        <w:ind w:left="1440" w:hanging="360"/>
      </w:pPr>
      <w:rPr>
        <w:rFonts w:ascii="Courier New" w:hAnsi="Courier New" w:hint="default"/>
      </w:rPr>
    </w:lvl>
    <w:lvl w:ilvl="2" w:tplc="364EA594">
      <w:start w:val="1"/>
      <w:numFmt w:val="bullet"/>
      <w:lvlText w:val=""/>
      <w:lvlJc w:val="left"/>
      <w:pPr>
        <w:ind w:left="2160" w:hanging="360"/>
      </w:pPr>
      <w:rPr>
        <w:rFonts w:ascii="Wingdings" w:hAnsi="Wingdings" w:hint="default"/>
      </w:rPr>
    </w:lvl>
    <w:lvl w:ilvl="3" w:tplc="8C984790">
      <w:start w:val="1"/>
      <w:numFmt w:val="bullet"/>
      <w:lvlText w:val=""/>
      <w:lvlJc w:val="left"/>
      <w:pPr>
        <w:ind w:left="2880" w:hanging="360"/>
      </w:pPr>
      <w:rPr>
        <w:rFonts w:ascii="Symbol" w:hAnsi="Symbol" w:hint="default"/>
      </w:rPr>
    </w:lvl>
    <w:lvl w:ilvl="4" w:tplc="E0D83950">
      <w:start w:val="1"/>
      <w:numFmt w:val="bullet"/>
      <w:lvlText w:val="o"/>
      <w:lvlJc w:val="left"/>
      <w:pPr>
        <w:ind w:left="3600" w:hanging="360"/>
      </w:pPr>
      <w:rPr>
        <w:rFonts w:ascii="Courier New" w:hAnsi="Courier New" w:hint="default"/>
      </w:rPr>
    </w:lvl>
    <w:lvl w:ilvl="5" w:tplc="1E60ADD4">
      <w:start w:val="1"/>
      <w:numFmt w:val="bullet"/>
      <w:lvlText w:val=""/>
      <w:lvlJc w:val="left"/>
      <w:pPr>
        <w:ind w:left="4320" w:hanging="360"/>
      </w:pPr>
      <w:rPr>
        <w:rFonts w:ascii="Wingdings" w:hAnsi="Wingdings" w:hint="default"/>
      </w:rPr>
    </w:lvl>
    <w:lvl w:ilvl="6" w:tplc="50F6410A">
      <w:start w:val="1"/>
      <w:numFmt w:val="bullet"/>
      <w:lvlText w:val=""/>
      <w:lvlJc w:val="left"/>
      <w:pPr>
        <w:ind w:left="5040" w:hanging="360"/>
      </w:pPr>
      <w:rPr>
        <w:rFonts w:ascii="Symbol" w:hAnsi="Symbol" w:hint="default"/>
      </w:rPr>
    </w:lvl>
    <w:lvl w:ilvl="7" w:tplc="A2B459C8">
      <w:start w:val="1"/>
      <w:numFmt w:val="bullet"/>
      <w:lvlText w:val="o"/>
      <w:lvlJc w:val="left"/>
      <w:pPr>
        <w:ind w:left="5760" w:hanging="360"/>
      </w:pPr>
      <w:rPr>
        <w:rFonts w:ascii="Courier New" w:hAnsi="Courier New" w:hint="default"/>
      </w:rPr>
    </w:lvl>
    <w:lvl w:ilvl="8" w:tplc="BEB823EA">
      <w:start w:val="1"/>
      <w:numFmt w:val="bullet"/>
      <w:lvlText w:val=""/>
      <w:lvlJc w:val="left"/>
      <w:pPr>
        <w:ind w:left="6480" w:hanging="360"/>
      </w:pPr>
      <w:rPr>
        <w:rFonts w:ascii="Wingdings" w:hAnsi="Wingdings" w:hint="default"/>
      </w:rPr>
    </w:lvl>
  </w:abstractNum>
  <w:abstractNum w:abstractNumId="5" w15:restartNumberingAfterBreak="0">
    <w:nsid w:val="1E5E2F12"/>
    <w:multiLevelType w:val="hybridMultilevel"/>
    <w:tmpl w:val="0DEEB0CA"/>
    <w:lvl w:ilvl="0" w:tplc="E3805A7A">
      <w:start w:val="1"/>
      <w:numFmt w:val="bullet"/>
      <w:lvlText w:val="-"/>
      <w:lvlJc w:val="left"/>
      <w:pPr>
        <w:ind w:left="720" w:hanging="360"/>
      </w:pPr>
      <w:rPr>
        <w:rFonts w:ascii="Calibri" w:hAnsi="Calibri" w:hint="default"/>
      </w:rPr>
    </w:lvl>
    <w:lvl w:ilvl="1" w:tplc="91BEB32A">
      <w:start w:val="1"/>
      <w:numFmt w:val="bullet"/>
      <w:lvlText w:val="o"/>
      <w:lvlJc w:val="left"/>
      <w:pPr>
        <w:ind w:left="1440" w:hanging="360"/>
      </w:pPr>
      <w:rPr>
        <w:rFonts w:ascii="Courier New" w:hAnsi="Courier New" w:hint="default"/>
      </w:rPr>
    </w:lvl>
    <w:lvl w:ilvl="2" w:tplc="CFCA1388">
      <w:start w:val="1"/>
      <w:numFmt w:val="bullet"/>
      <w:lvlText w:val=""/>
      <w:lvlJc w:val="left"/>
      <w:pPr>
        <w:ind w:left="2160" w:hanging="360"/>
      </w:pPr>
      <w:rPr>
        <w:rFonts w:ascii="Wingdings" w:hAnsi="Wingdings" w:hint="default"/>
      </w:rPr>
    </w:lvl>
    <w:lvl w:ilvl="3" w:tplc="96A26804">
      <w:start w:val="1"/>
      <w:numFmt w:val="bullet"/>
      <w:lvlText w:val=""/>
      <w:lvlJc w:val="left"/>
      <w:pPr>
        <w:ind w:left="2880" w:hanging="360"/>
      </w:pPr>
      <w:rPr>
        <w:rFonts w:ascii="Symbol" w:hAnsi="Symbol" w:hint="default"/>
      </w:rPr>
    </w:lvl>
    <w:lvl w:ilvl="4" w:tplc="D3D660EE">
      <w:start w:val="1"/>
      <w:numFmt w:val="bullet"/>
      <w:lvlText w:val="o"/>
      <w:lvlJc w:val="left"/>
      <w:pPr>
        <w:ind w:left="3600" w:hanging="360"/>
      </w:pPr>
      <w:rPr>
        <w:rFonts w:ascii="Courier New" w:hAnsi="Courier New" w:hint="default"/>
      </w:rPr>
    </w:lvl>
    <w:lvl w:ilvl="5" w:tplc="E82EF390">
      <w:start w:val="1"/>
      <w:numFmt w:val="bullet"/>
      <w:lvlText w:val=""/>
      <w:lvlJc w:val="left"/>
      <w:pPr>
        <w:ind w:left="4320" w:hanging="360"/>
      </w:pPr>
      <w:rPr>
        <w:rFonts w:ascii="Wingdings" w:hAnsi="Wingdings" w:hint="default"/>
      </w:rPr>
    </w:lvl>
    <w:lvl w:ilvl="6" w:tplc="9E22F440">
      <w:start w:val="1"/>
      <w:numFmt w:val="bullet"/>
      <w:lvlText w:val=""/>
      <w:lvlJc w:val="left"/>
      <w:pPr>
        <w:ind w:left="5040" w:hanging="360"/>
      </w:pPr>
      <w:rPr>
        <w:rFonts w:ascii="Symbol" w:hAnsi="Symbol" w:hint="default"/>
      </w:rPr>
    </w:lvl>
    <w:lvl w:ilvl="7" w:tplc="C1EC164C">
      <w:start w:val="1"/>
      <w:numFmt w:val="bullet"/>
      <w:lvlText w:val="o"/>
      <w:lvlJc w:val="left"/>
      <w:pPr>
        <w:ind w:left="5760" w:hanging="360"/>
      </w:pPr>
      <w:rPr>
        <w:rFonts w:ascii="Courier New" w:hAnsi="Courier New" w:hint="default"/>
      </w:rPr>
    </w:lvl>
    <w:lvl w:ilvl="8" w:tplc="D27EC4C8">
      <w:start w:val="1"/>
      <w:numFmt w:val="bullet"/>
      <w:lvlText w:val=""/>
      <w:lvlJc w:val="left"/>
      <w:pPr>
        <w:ind w:left="6480" w:hanging="360"/>
      </w:pPr>
      <w:rPr>
        <w:rFonts w:ascii="Wingdings" w:hAnsi="Wingdings" w:hint="default"/>
      </w:rPr>
    </w:lvl>
  </w:abstractNum>
  <w:abstractNum w:abstractNumId="6" w15:restartNumberingAfterBreak="0">
    <w:nsid w:val="2D9CD663"/>
    <w:multiLevelType w:val="hybridMultilevel"/>
    <w:tmpl w:val="2B8CF194"/>
    <w:lvl w:ilvl="0" w:tplc="6E228E42">
      <w:start w:val="1"/>
      <w:numFmt w:val="bullet"/>
      <w:lvlText w:val="-"/>
      <w:lvlJc w:val="left"/>
      <w:pPr>
        <w:ind w:left="720" w:hanging="360"/>
      </w:pPr>
      <w:rPr>
        <w:rFonts w:ascii="Calibri" w:hAnsi="Calibri" w:hint="default"/>
      </w:rPr>
    </w:lvl>
    <w:lvl w:ilvl="1" w:tplc="DDA254AA">
      <w:start w:val="1"/>
      <w:numFmt w:val="bullet"/>
      <w:lvlText w:val="o"/>
      <w:lvlJc w:val="left"/>
      <w:pPr>
        <w:ind w:left="1440" w:hanging="360"/>
      </w:pPr>
      <w:rPr>
        <w:rFonts w:ascii="Courier New" w:hAnsi="Courier New" w:hint="default"/>
      </w:rPr>
    </w:lvl>
    <w:lvl w:ilvl="2" w:tplc="5A20D9C2">
      <w:start w:val="1"/>
      <w:numFmt w:val="bullet"/>
      <w:lvlText w:val=""/>
      <w:lvlJc w:val="left"/>
      <w:pPr>
        <w:ind w:left="2160" w:hanging="360"/>
      </w:pPr>
      <w:rPr>
        <w:rFonts w:ascii="Wingdings" w:hAnsi="Wingdings" w:hint="default"/>
      </w:rPr>
    </w:lvl>
    <w:lvl w:ilvl="3" w:tplc="AA2257DC">
      <w:start w:val="1"/>
      <w:numFmt w:val="bullet"/>
      <w:lvlText w:val=""/>
      <w:lvlJc w:val="left"/>
      <w:pPr>
        <w:ind w:left="2880" w:hanging="360"/>
      </w:pPr>
      <w:rPr>
        <w:rFonts w:ascii="Symbol" w:hAnsi="Symbol" w:hint="default"/>
      </w:rPr>
    </w:lvl>
    <w:lvl w:ilvl="4" w:tplc="E5CA28A6">
      <w:start w:val="1"/>
      <w:numFmt w:val="bullet"/>
      <w:lvlText w:val="o"/>
      <w:lvlJc w:val="left"/>
      <w:pPr>
        <w:ind w:left="3600" w:hanging="360"/>
      </w:pPr>
      <w:rPr>
        <w:rFonts w:ascii="Courier New" w:hAnsi="Courier New" w:hint="default"/>
      </w:rPr>
    </w:lvl>
    <w:lvl w:ilvl="5" w:tplc="CAE42BF0">
      <w:start w:val="1"/>
      <w:numFmt w:val="bullet"/>
      <w:lvlText w:val=""/>
      <w:lvlJc w:val="left"/>
      <w:pPr>
        <w:ind w:left="4320" w:hanging="360"/>
      </w:pPr>
      <w:rPr>
        <w:rFonts w:ascii="Wingdings" w:hAnsi="Wingdings" w:hint="default"/>
      </w:rPr>
    </w:lvl>
    <w:lvl w:ilvl="6" w:tplc="13E249C6">
      <w:start w:val="1"/>
      <w:numFmt w:val="bullet"/>
      <w:lvlText w:val=""/>
      <w:lvlJc w:val="left"/>
      <w:pPr>
        <w:ind w:left="5040" w:hanging="360"/>
      </w:pPr>
      <w:rPr>
        <w:rFonts w:ascii="Symbol" w:hAnsi="Symbol" w:hint="default"/>
      </w:rPr>
    </w:lvl>
    <w:lvl w:ilvl="7" w:tplc="B9709772">
      <w:start w:val="1"/>
      <w:numFmt w:val="bullet"/>
      <w:lvlText w:val="o"/>
      <w:lvlJc w:val="left"/>
      <w:pPr>
        <w:ind w:left="5760" w:hanging="360"/>
      </w:pPr>
      <w:rPr>
        <w:rFonts w:ascii="Courier New" w:hAnsi="Courier New" w:hint="default"/>
      </w:rPr>
    </w:lvl>
    <w:lvl w:ilvl="8" w:tplc="9F249608">
      <w:start w:val="1"/>
      <w:numFmt w:val="bullet"/>
      <w:lvlText w:val=""/>
      <w:lvlJc w:val="left"/>
      <w:pPr>
        <w:ind w:left="6480" w:hanging="360"/>
      </w:pPr>
      <w:rPr>
        <w:rFonts w:ascii="Wingdings" w:hAnsi="Wingdings" w:hint="default"/>
      </w:rPr>
    </w:lvl>
  </w:abstractNum>
  <w:abstractNum w:abstractNumId="7" w15:restartNumberingAfterBreak="0">
    <w:nsid w:val="3970AEEF"/>
    <w:multiLevelType w:val="hybridMultilevel"/>
    <w:tmpl w:val="13FC2034"/>
    <w:lvl w:ilvl="0" w:tplc="F66E5A64">
      <w:start w:val="1"/>
      <w:numFmt w:val="bullet"/>
      <w:lvlText w:val="-"/>
      <w:lvlJc w:val="left"/>
      <w:pPr>
        <w:ind w:left="836" w:hanging="360"/>
      </w:pPr>
      <w:rPr>
        <w:rFonts w:ascii="Calibri" w:hAnsi="Calibri" w:hint="default"/>
      </w:rPr>
    </w:lvl>
    <w:lvl w:ilvl="1" w:tplc="4A88D552">
      <w:start w:val="1"/>
      <w:numFmt w:val="bullet"/>
      <w:lvlText w:val="o"/>
      <w:lvlJc w:val="left"/>
      <w:pPr>
        <w:ind w:left="1440" w:hanging="360"/>
      </w:pPr>
      <w:rPr>
        <w:rFonts w:ascii="Courier New" w:hAnsi="Courier New" w:hint="default"/>
      </w:rPr>
    </w:lvl>
    <w:lvl w:ilvl="2" w:tplc="2EBA1F48">
      <w:start w:val="1"/>
      <w:numFmt w:val="bullet"/>
      <w:lvlText w:val=""/>
      <w:lvlJc w:val="left"/>
      <w:pPr>
        <w:ind w:left="2160" w:hanging="360"/>
      </w:pPr>
      <w:rPr>
        <w:rFonts w:ascii="Wingdings" w:hAnsi="Wingdings" w:hint="default"/>
      </w:rPr>
    </w:lvl>
    <w:lvl w:ilvl="3" w:tplc="8794D65A">
      <w:start w:val="1"/>
      <w:numFmt w:val="bullet"/>
      <w:lvlText w:val=""/>
      <w:lvlJc w:val="left"/>
      <w:pPr>
        <w:ind w:left="2880" w:hanging="360"/>
      </w:pPr>
      <w:rPr>
        <w:rFonts w:ascii="Symbol" w:hAnsi="Symbol" w:hint="default"/>
      </w:rPr>
    </w:lvl>
    <w:lvl w:ilvl="4" w:tplc="E07A39D4">
      <w:start w:val="1"/>
      <w:numFmt w:val="bullet"/>
      <w:lvlText w:val="o"/>
      <w:lvlJc w:val="left"/>
      <w:pPr>
        <w:ind w:left="3600" w:hanging="360"/>
      </w:pPr>
      <w:rPr>
        <w:rFonts w:ascii="Courier New" w:hAnsi="Courier New" w:hint="default"/>
      </w:rPr>
    </w:lvl>
    <w:lvl w:ilvl="5" w:tplc="0C78BED2">
      <w:start w:val="1"/>
      <w:numFmt w:val="bullet"/>
      <w:lvlText w:val=""/>
      <w:lvlJc w:val="left"/>
      <w:pPr>
        <w:ind w:left="4320" w:hanging="360"/>
      </w:pPr>
      <w:rPr>
        <w:rFonts w:ascii="Wingdings" w:hAnsi="Wingdings" w:hint="default"/>
      </w:rPr>
    </w:lvl>
    <w:lvl w:ilvl="6" w:tplc="1598D74A">
      <w:start w:val="1"/>
      <w:numFmt w:val="bullet"/>
      <w:lvlText w:val=""/>
      <w:lvlJc w:val="left"/>
      <w:pPr>
        <w:ind w:left="5040" w:hanging="360"/>
      </w:pPr>
      <w:rPr>
        <w:rFonts w:ascii="Symbol" w:hAnsi="Symbol" w:hint="default"/>
      </w:rPr>
    </w:lvl>
    <w:lvl w:ilvl="7" w:tplc="B4826688">
      <w:start w:val="1"/>
      <w:numFmt w:val="bullet"/>
      <w:lvlText w:val="o"/>
      <w:lvlJc w:val="left"/>
      <w:pPr>
        <w:ind w:left="5760" w:hanging="360"/>
      </w:pPr>
      <w:rPr>
        <w:rFonts w:ascii="Courier New" w:hAnsi="Courier New" w:hint="default"/>
      </w:rPr>
    </w:lvl>
    <w:lvl w:ilvl="8" w:tplc="EB7CB3B8">
      <w:start w:val="1"/>
      <w:numFmt w:val="bullet"/>
      <w:lvlText w:val=""/>
      <w:lvlJc w:val="left"/>
      <w:pPr>
        <w:ind w:left="6480" w:hanging="360"/>
      </w:pPr>
      <w:rPr>
        <w:rFonts w:ascii="Wingdings" w:hAnsi="Wingdings" w:hint="default"/>
      </w:rPr>
    </w:lvl>
  </w:abstractNum>
  <w:abstractNum w:abstractNumId="8" w15:restartNumberingAfterBreak="0">
    <w:nsid w:val="3AD7A119"/>
    <w:multiLevelType w:val="hybridMultilevel"/>
    <w:tmpl w:val="E904C186"/>
    <w:lvl w:ilvl="0" w:tplc="C8B2F83E">
      <w:start w:val="1"/>
      <w:numFmt w:val="bullet"/>
      <w:lvlText w:val="-"/>
      <w:lvlJc w:val="left"/>
      <w:pPr>
        <w:ind w:left="836" w:hanging="360"/>
      </w:pPr>
      <w:rPr>
        <w:rFonts w:ascii="Calibri" w:hAnsi="Calibri" w:hint="default"/>
      </w:rPr>
    </w:lvl>
    <w:lvl w:ilvl="1" w:tplc="F30009AC">
      <w:start w:val="1"/>
      <w:numFmt w:val="bullet"/>
      <w:lvlText w:val="o"/>
      <w:lvlJc w:val="left"/>
      <w:pPr>
        <w:ind w:left="1440" w:hanging="360"/>
      </w:pPr>
      <w:rPr>
        <w:rFonts w:ascii="Courier New" w:hAnsi="Courier New" w:hint="default"/>
      </w:rPr>
    </w:lvl>
    <w:lvl w:ilvl="2" w:tplc="85A240EC">
      <w:start w:val="1"/>
      <w:numFmt w:val="bullet"/>
      <w:lvlText w:val=""/>
      <w:lvlJc w:val="left"/>
      <w:pPr>
        <w:ind w:left="2160" w:hanging="360"/>
      </w:pPr>
      <w:rPr>
        <w:rFonts w:ascii="Wingdings" w:hAnsi="Wingdings" w:hint="default"/>
      </w:rPr>
    </w:lvl>
    <w:lvl w:ilvl="3" w:tplc="EF3ED038">
      <w:start w:val="1"/>
      <w:numFmt w:val="bullet"/>
      <w:lvlText w:val=""/>
      <w:lvlJc w:val="left"/>
      <w:pPr>
        <w:ind w:left="2880" w:hanging="360"/>
      </w:pPr>
      <w:rPr>
        <w:rFonts w:ascii="Symbol" w:hAnsi="Symbol" w:hint="default"/>
      </w:rPr>
    </w:lvl>
    <w:lvl w:ilvl="4" w:tplc="9EEE8F08">
      <w:start w:val="1"/>
      <w:numFmt w:val="bullet"/>
      <w:lvlText w:val="o"/>
      <w:lvlJc w:val="left"/>
      <w:pPr>
        <w:ind w:left="3600" w:hanging="360"/>
      </w:pPr>
      <w:rPr>
        <w:rFonts w:ascii="Courier New" w:hAnsi="Courier New" w:hint="default"/>
      </w:rPr>
    </w:lvl>
    <w:lvl w:ilvl="5" w:tplc="C6D20FA6">
      <w:start w:val="1"/>
      <w:numFmt w:val="bullet"/>
      <w:lvlText w:val=""/>
      <w:lvlJc w:val="left"/>
      <w:pPr>
        <w:ind w:left="4320" w:hanging="360"/>
      </w:pPr>
      <w:rPr>
        <w:rFonts w:ascii="Wingdings" w:hAnsi="Wingdings" w:hint="default"/>
      </w:rPr>
    </w:lvl>
    <w:lvl w:ilvl="6" w:tplc="D3342BDA">
      <w:start w:val="1"/>
      <w:numFmt w:val="bullet"/>
      <w:lvlText w:val=""/>
      <w:lvlJc w:val="left"/>
      <w:pPr>
        <w:ind w:left="5040" w:hanging="360"/>
      </w:pPr>
      <w:rPr>
        <w:rFonts w:ascii="Symbol" w:hAnsi="Symbol" w:hint="default"/>
      </w:rPr>
    </w:lvl>
    <w:lvl w:ilvl="7" w:tplc="9E964CDE">
      <w:start w:val="1"/>
      <w:numFmt w:val="bullet"/>
      <w:lvlText w:val="o"/>
      <w:lvlJc w:val="left"/>
      <w:pPr>
        <w:ind w:left="5760" w:hanging="360"/>
      </w:pPr>
      <w:rPr>
        <w:rFonts w:ascii="Courier New" w:hAnsi="Courier New" w:hint="default"/>
      </w:rPr>
    </w:lvl>
    <w:lvl w:ilvl="8" w:tplc="603EC7D0">
      <w:start w:val="1"/>
      <w:numFmt w:val="bullet"/>
      <w:lvlText w:val=""/>
      <w:lvlJc w:val="left"/>
      <w:pPr>
        <w:ind w:left="6480" w:hanging="360"/>
      </w:pPr>
      <w:rPr>
        <w:rFonts w:ascii="Wingdings" w:hAnsi="Wingdings" w:hint="default"/>
      </w:rPr>
    </w:lvl>
  </w:abstractNum>
  <w:abstractNum w:abstractNumId="9" w15:restartNumberingAfterBreak="0">
    <w:nsid w:val="4937F50D"/>
    <w:multiLevelType w:val="hybridMultilevel"/>
    <w:tmpl w:val="FE7A452E"/>
    <w:lvl w:ilvl="0" w:tplc="648A81BE">
      <w:start w:val="1"/>
      <w:numFmt w:val="bullet"/>
      <w:lvlText w:val="-"/>
      <w:lvlJc w:val="left"/>
      <w:pPr>
        <w:ind w:left="720" w:hanging="360"/>
      </w:pPr>
      <w:rPr>
        <w:rFonts w:ascii="Calibri" w:hAnsi="Calibri" w:hint="default"/>
      </w:rPr>
    </w:lvl>
    <w:lvl w:ilvl="1" w:tplc="C6369EC4">
      <w:start w:val="1"/>
      <w:numFmt w:val="bullet"/>
      <w:lvlText w:val="o"/>
      <w:lvlJc w:val="left"/>
      <w:pPr>
        <w:ind w:left="1440" w:hanging="360"/>
      </w:pPr>
      <w:rPr>
        <w:rFonts w:ascii="Courier New" w:hAnsi="Courier New" w:hint="default"/>
      </w:rPr>
    </w:lvl>
    <w:lvl w:ilvl="2" w:tplc="76C62320">
      <w:start w:val="1"/>
      <w:numFmt w:val="bullet"/>
      <w:lvlText w:val=""/>
      <w:lvlJc w:val="left"/>
      <w:pPr>
        <w:ind w:left="2160" w:hanging="360"/>
      </w:pPr>
      <w:rPr>
        <w:rFonts w:ascii="Wingdings" w:hAnsi="Wingdings" w:hint="default"/>
      </w:rPr>
    </w:lvl>
    <w:lvl w:ilvl="3" w:tplc="DF5C7CD0">
      <w:start w:val="1"/>
      <w:numFmt w:val="bullet"/>
      <w:lvlText w:val=""/>
      <w:lvlJc w:val="left"/>
      <w:pPr>
        <w:ind w:left="2880" w:hanging="360"/>
      </w:pPr>
      <w:rPr>
        <w:rFonts w:ascii="Symbol" w:hAnsi="Symbol" w:hint="default"/>
      </w:rPr>
    </w:lvl>
    <w:lvl w:ilvl="4" w:tplc="D28A9E94">
      <w:start w:val="1"/>
      <w:numFmt w:val="bullet"/>
      <w:lvlText w:val="o"/>
      <w:lvlJc w:val="left"/>
      <w:pPr>
        <w:ind w:left="3600" w:hanging="360"/>
      </w:pPr>
      <w:rPr>
        <w:rFonts w:ascii="Courier New" w:hAnsi="Courier New" w:hint="default"/>
      </w:rPr>
    </w:lvl>
    <w:lvl w:ilvl="5" w:tplc="1932FA68">
      <w:start w:val="1"/>
      <w:numFmt w:val="bullet"/>
      <w:lvlText w:val=""/>
      <w:lvlJc w:val="left"/>
      <w:pPr>
        <w:ind w:left="4320" w:hanging="360"/>
      </w:pPr>
      <w:rPr>
        <w:rFonts w:ascii="Wingdings" w:hAnsi="Wingdings" w:hint="default"/>
      </w:rPr>
    </w:lvl>
    <w:lvl w:ilvl="6" w:tplc="11068D56">
      <w:start w:val="1"/>
      <w:numFmt w:val="bullet"/>
      <w:lvlText w:val=""/>
      <w:lvlJc w:val="left"/>
      <w:pPr>
        <w:ind w:left="5040" w:hanging="360"/>
      </w:pPr>
      <w:rPr>
        <w:rFonts w:ascii="Symbol" w:hAnsi="Symbol" w:hint="default"/>
      </w:rPr>
    </w:lvl>
    <w:lvl w:ilvl="7" w:tplc="9490D970">
      <w:start w:val="1"/>
      <w:numFmt w:val="bullet"/>
      <w:lvlText w:val="o"/>
      <w:lvlJc w:val="left"/>
      <w:pPr>
        <w:ind w:left="5760" w:hanging="360"/>
      </w:pPr>
      <w:rPr>
        <w:rFonts w:ascii="Courier New" w:hAnsi="Courier New" w:hint="default"/>
      </w:rPr>
    </w:lvl>
    <w:lvl w:ilvl="8" w:tplc="21900AF2">
      <w:start w:val="1"/>
      <w:numFmt w:val="bullet"/>
      <w:lvlText w:val=""/>
      <w:lvlJc w:val="left"/>
      <w:pPr>
        <w:ind w:left="6480" w:hanging="360"/>
      </w:pPr>
      <w:rPr>
        <w:rFonts w:ascii="Wingdings" w:hAnsi="Wingdings" w:hint="default"/>
      </w:rPr>
    </w:lvl>
  </w:abstractNum>
  <w:abstractNum w:abstractNumId="10" w15:restartNumberingAfterBreak="0">
    <w:nsid w:val="505E0A76"/>
    <w:multiLevelType w:val="hybridMultilevel"/>
    <w:tmpl w:val="49DE3394"/>
    <w:lvl w:ilvl="0" w:tplc="333269E4">
      <w:start w:val="1"/>
      <w:numFmt w:val="bullet"/>
      <w:lvlText w:val="-"/>
      <w:lvlJc w:val="left"/>
      <w:pPr>
        <w:ind w:left="836" w:hanging="360"/>
      </w:pPr>
      <w:rPr>
        <w:rFonts w:ascii="Calibri" w:hAnsi="Calibri" w:hint="default"/>
      </w:rPr>
    </w:lvl>
    <w:lvl w:ilvl="1" w:tplc="E99A4F5E">
      <w:start w:val="1"/>
      <w:numFmt w:val="bullet"/>
      <w:lvlText w:val="o"/>
      <w:lvlJc w:val="left"/>
      <w:pPr>
        <w:ind w:left="1440" w:hanging="360"/>
      </w:pPr>
      <w:rPr>
        <w:rFonts w:ascii="Courier New" w:hAnsi="Courier New" w:hint="default"/>
      </w:rPr>
    </w:lvl>
    <w:lvl w:ilvl="2" w:tplc="47F6091E">
      <w:start w:val="1"/>
      <w:numFmt w:val="bullet"/>
      <w:lvlText w:val=""/>
      <w:lvlJc w:val="left"/>
      <w:pPr>
        <w:ind w:left="2160" w:hanging="360"/>
      </w:pPr>
      <w:rPr>
        <w:rFonts w:ascii="Wingdings" w:hAnsi="Wingdings" w:hint="default"/>
      </w:rPr>
    </w:lvl>
    <w:lvl w:ilvl="3" w:tplc="122A56FC">
      <w:start w:val="1"/>
      <w:numFmt w:val="bullet"/>
      <w:lvlText w:val=""/>
      <w:lvlJc w:val="left"/>
      <w:pPr>
        <w:ind w:left="2880" w:hanging="360"/>
      </w:pPr>
      <w:rPr>
        <w:rFonts w:ascii="Symbol" w:hAnsi="Symbol" w:hint="default"/>
      </w:rPr>
    </w:lvl>
    <w:lvl w:ilvl="4" w:tplc="6A22077E">
      <w:start w:val="1"/>
      <w:numFmt w:val="bullet"/>
      <w:lvlText w:val="o"/>
      <w:lvlJc w:val="left"/>
      <w:pPr>
        <w:ind w:left="3600" w:hanging="360"/>
      </w:pPr>
      <w:rPr>
        <w:rFonts w:ascii="Courier New" w:hAnsi="Courier New" w:hint="default"/>
      </w:rPr>
    </w:lvl>
    <w:lvl w:ilvl="5" w:tplc="EF0A1988">
      <w:start w:val="1"/>
      <w:numFmt w:val="bullet"/>
      <w:lvlText w:val=""/>
      <w:lvlJc w:val="left"/>
      <w:pPr>
        <w:ind w:left="4320" w:hanging="360"/>
      </w:pPr>
      <w:rPr>
        <w:rFonts w:ascii="Wingdings" w:hAnsi="Wingdings" w:hint="default"/>
      </w:rPr>
    </w:lvl>
    <w:lvl w:ilvl="6" w:tplc="C9708942">
      <w:start w:val="1"/>
      <w:numFmt w:val="bullet"/>
      <w:lvlText w:val=""/>
      <w:lvlJc w:val="left"/>
      <w:pPr>
        <w:ind w:left="5040" w:hanging="360"/>
      </w:pPr>
      <w:rPr>
        <w:rFonts w:ascii="Symbol" w:hAnsi="Symbol" w:hint="default"/>
      </w:rPr>
    </w:lvl>
    <w:lvl w:ilvl="7" w:tplc="1898DEBE">
      <w:start w:val="1"/>
      <w:numFmt w:val="bullet"/>
      <w:lvlText w:val="o"/>
      <w:lvlJc w:val="left"/>
      <w:pPr>
        <w:ind w:left="5760" w:hanging="360"/>
      </w:pPr>
      <w:rPr>
        <w:rFonts w:ascii="Courier New" w:hAnsi="Courier New" w:hint="default"/>
      </w:rPr>
    </w:lvl>
    <w:lvl w:ilvl="8" w:tplc="AD9CD134">
      <w:start w:val="1"/>
      <w:numFmt w:val="bullet"/>
      <w:lvlText w:val=""/>
      <w:lvlJc w:val="left"/>
      <w:pPr>
        <w:ind w:left="6480" w:hanging="360"/>
      </w:pPr>
      <w:rPr>
        <w:rFonts w:ascii="Wingdings" w:hAnsi="Wingdings" w:hint="default"/>
      </w:rPr>
    </w:lvl>
  </w:abstractNum>
  <w:abstractNum w:abstractNumId="11" w15:restartNumberingAfterBreak="0">
    <w:nsid w:val="58AF4DB0"/>
    <w:multiLevelType w:val="hybridMultilevel"/>
    <w:tmpl w:val="F914264C"/>
    <w:lvl w:ilvl="0" w:tplc="B43E488C">
      <w:start w:val="1"/>
      <w:numFmt w:val="bullet"/>
      <w:lvlText w:val="-"/>
      <w:lvlJc w:val="left"/>
      <w:pPr>
        <w:ind w:left="720" w:hanging="360"/>
      </w:pPr>
      <w:rPr>
        <w:rFonts w:ascii="Calibri" w:hAnsi="Calibri" w:hint="default"/>
      </w:rPr>
    </w:lvl>
    <w:lvl w:ilvl="1" w:tplc="8076A7A4">
      <w:start w:val="1"/>
      <w:numFmt w:val="bullet"/>
      <w:lvlText w:val="o"/>
      <w:lvlJc w:val="left"/>
      <w:pPr>
        <w:ind w:left="1440" w:hanging="360"/>
      </w:pPr>
      <w:rPr>
        <w:rFonts w:ascii="Courier New" w:hAnsi="Courier New" w:hint="default"/>
      </w:rPr>
    </w:lvl>
    <w:lvl w:ilvl="2" w:tplc="D31686B0">
      <w:start w:val="1"/>
      <w:numFmt w:val="bullet"/>
      <w:lvlText w:val=""/>
      <w:lvlJc w:val="left"/>
      <w:pPr>
        <w:ind w:left="2160" w:hanging="360"/>
      </w:pPr>
      <w:rPr>
        <w:rFonts w:ascii="Wingdings" w:hAnsi="Wingdings" w:hint="default"/>
      </w:rPr>
    </w:lvl>
    <w:lvl w:ilvl="3" w:tplc="96E20176">
      <w:start w:val="1"/>
      <w:numFmt w:val="bullet"/>
      <w:lvlText w:val=""/>
      <w:lvlJc w:val="left"/>
      <w:pPr>
        <w:ind w:left="2880" w:hanging="360"/>
      </w:pPr>
      <w:rPr>
        <w:rFonts w:ascii="Symbol" w:hAnsi="Symbol" w:hint="default"/>
      </w:rPr>
    </w:lvl>
    <w:lvl w:ilvl="4" w:tplc="8772A530">
      <w:start w:val="1"/>
      <w:numFmt w:val="bullet"/>
      <w:lvlText w:val="o"/>
      <w:lvlJc w:val="left"/>
      <w:pPr>
        <w:ind w:left="3600" w:hanging="360"/>
      </w:pPr>
      <w:rPr>
        <w:rFonts w:ascii="Courier New" w:hAnsi="Courier New" w:hint="default"/>
      </w:rPr>
    </w:lvl>
    <w:lvl w:ilvl="5" w:tplc="D0B8E382">
      <w:start w:val="1"/>
      <w:numFmt w:val="bullet"/>
      <w:lvlText w:val=""/>
      <w:lvlJc w:val="left"/>
      <w:pPr>
        <w:ind w:left="4320" w:hanging="360"/>
      </w:pPr>
      <w:rPr>
        <w:rFonts w:ascii="Wingdings" w:hAnsi="Wingdings" w:hint="default"/>
      </w:rPr>
    </w:lvl>
    <w:lvl w:ilvl="6" w:tplc="7F62610A">
      <w:start w:val="1"/>
      <w:numFmt w:val="bullet"/>
      <w:lvlText w:val=""/>
      <w:lvlJc w:val="left"/>
      <w:pPr>
        <w:ind w:left="5040" w:hanging="360"/>
      </w:pPr>
      <w:rPr>
        <w:rFonts w:ascii="Symbol" w:hAnsi="Symbol" w:hint="default"/>
      </w:rPr>
    </w:lvl>
    <w:lvl w:ilvl="7" w:tplc="5176AA68">
      <w:start w:val="1"/>
      <w:numFmt w:val="bullet"/>
      <w:lvlText w:val="o"/>
      <w:lvlJc w:val="left"/>
      <w:pPr>
        <w:ind w:left="5760" w:hanging="360"/>
      </w:pPr>
      <w:rPr>
        <w:rFonts w:ascii="Courier New" w:hAnsi="Courier New" w:hint="default"/>
      </w:rPr>
    </w:lvl>
    <w:lvl w:ilvl="8" w:tplc="DED2DC90">
      <w:start w:val="1"/>
      <w:numFmt w:val="bullet"/>
      <w:lvlText w:val=""/>
      <w:lvlJc w:val="left"/>
      <w:pPr>
        <w:ind w:left="6480" w:hanging="360"/>
      </w:pPr>
      <w:rPr>
        <w:rFonts w:ascii="Wingdings" w:hAnsi="Wingdings" w:hint="default"/>
      </w:rPr>
    </w:lvl>
  </w:abstractNum>
  <w:abstractNum w:abstractNumId="12" w15:restartNumberingAfterBreak="0">
    <w:nsid w:val="69DC957A"/>
    <w:multiLevelType w:val="hybridMultilevel"/>
    <w:tmpl w:val="3EA6E7F0"/>
    <w:lvl w:ilvl="0" w:tplc="8BC4681C">
      <w:start w:val="1"/>
      <w:numFmt w:val="bullet"/>
      <w:lvlText w:val="-"/>
      <w:lvlJc w:val="left"/>
      <w:pPr>
        <w:ind w:left="836" w:hanging="360"/>
      </w:pPr>
      <w:rPr>
        <w:rFonts w:ascii="Calibri" w:hAnsi="Calibri" w:hint="default"/>
      </w:rPr>
    </w:lvl>
    <w:lvl w:ilvl="1" w:tplc="5038DBBA">
      <w:start w:val="1"/>
      <w:numFmt w:val="bullet"/>
      <w:lvlText w:val="o"/>
      <w:lvlJc w:val="left"/>
      <w:pPr>
        <w:ind w:left="1440" w:hanging="360"/>
      </w:pPr>
      <w:rPr>
        <w:rFonts w:ascii="Courier New" w:hAnsi="Courier New" w:hint="default"/>
      </w:rPr>
    </w:lvl>
    <w:lvl w:ilvl="2" w:tplc="F404E694">
      <w:start w:val="1"/>
      <w:numFmt w:val="bullet"/>
      <w:lvlText w:val=""/>
      <w:lvlJc w:val="left"/>
      <w:pPr>
        <w:ind w:left="2160" w:hanging="360"/>
      </w:pPr>
      <w:rPr>
        <w:rFonts w:ascii="Wingdings" w:hAnsi="Wingdings" w:hint="default"/>
      </w:rPr>
    </w:lvl>
    <w:lvl w:ilvl="3" w:tplc="73A86C72">
      <w:start w:val="1"/>
      <w:numFmt w:val="bullet"/>
      <w:lvlText w:val=""/>
      <w:lvlJc w:val="left"/>
      <w:pPr>
        <w:ind w:left="2880" w:hanging="360"/>
      </w:pPr>
      <w:rPr>
        <w:rFonts w:ascii="Symbol" w:hAnsi="Symbol" w:hint="default"/>
      </w:rPr>
    </w:lvl>
    <w:lvl w:ilvl="4" w:tplc="BA3C23C4">
      <w:start w:val="1"/>
      <w:numFmt w:val="bullet"/>
      <w:lvlText w:val="o"/>
      <w:lvlJc w:val="left"/>
      <w:pPr>
        <w:ind w:left="3600" w:hanging="360"/>
      </w:pPr>
      <w:rPr>
        <w:rFonts w:ascii="Courier New" w:hAnsi="Courier New" w:hint="default"/>
      </w:rPr>
    </w:lvl>
    <w:lvl w:ilvl="5" w:tplc="964EA6C0">
      <w:start w:val="1"/>
      <w:numFmt w:val="bullet"/>
      <w:lvlText w:val=""/>
      <w:lvlJc w:val="left"/>
      <w:pPr>
        <w:ind w:left="4320" w:hanging="360"/>
      </w:pPr>
      <w:rPr>
        <w:rFonts w:ascii="Wingdings" w:hAnsi="Wingdings" w:hint="default"/>
      </w:rPr>
    </w:lvl>
    <w:lvl w:ilvl="6" w:tplc="8C78767C">
      <w:start w:val="1"/>
      <w:numFmt w:val="bullet"/>
      <w:lvlText w:val=""/>
      <w:lvlJc w:val="left"/>
      <w:pPr>
        <w:ind w:left="5040" w:hanging="360"/>
      </w:pPr>
      <w:rPr>
        <w:rFonts w:ascii="Symbol" w:hAnsi="Symbol" w:hint="default"/>
      </w:rPr>
    </w:lvl>
    <w:lvl w:ilvl="7" w:tplc="E7EE4C16">
      <w:start w:val="1"/>
      <w:numFmt w:val="bullet"/>
      <w:lvlText w:val="o"/>
      <w:lvlJc w:val="left"/>
      <w:pPr>
        <w:ind w:left="5760" w:hanging="360"/>
      </w:pPr>
      <w:rPr>
        <w:rFonts w:ascii="Courier New" w:hAnsi="Courier New" w:hint="default"/>
      </w:rPr>
    </w:lvl>
    <w:lvl w:ilvl="8" w:tplc="445252E6">
      <w:start w:val="1"/>
      <w:numFmt w:val="bullet"/>
      <w:lvlText w:val=""/>
      <w:lvlJc w:val="left"/>
      <w:pPr>
        <w:ind w:left="6480" w:hanging="360"/>
      </w:pPr>
      <w:rPr>
        <w:rFonts w:ascii="Wingdings" w:hAnsi="Wingdings" w:hint="default"/>
      </w:rPr>
    </w:lvl>
  </w:abstractNum>
  <w:num w:numId="1" w16cid:durableId="951473623">
    <w:abstractNumId w:val="1"/>
  </w:num>
  <w:num w:numId="2" w16cid:durableId="1114862117">
    <w:abstractNumId w:val="10"/>
  </w:num>
  <w:num w:numId="3" w16cid:durableId="704907871">
    <w:abstractNumId w:val="0"/>
  </w:num>
  <w:num w:numId="4" w16cid:durableId="496658103">
    <w:abstractNumId w:val="7"/>
  </w:num>
  <w:num w:numId="5" w16cid:durableId="604926560">
    <w:abstractNumId w:val="2"/>
  </w:num>
  <w:num w:numId="6" w16cid:durableId="1639646053">
    <w:abstractNumId w:val="3"/>
  </w:num>
  <w:num w:numId="7" w16cid:durableId="1290740033">
    <w:abstractNumId w:val="8"/>
  </w:num>
  <w:num w:numId="8" w16cid:durableId="1673340679">
    <w:abstractNumId w:val="5"/>
  </w:num>
  <w:num w:numId="9" w16cid:durableId="628165174">
    <w:abstractNumId w:val="4"/>
  </w:num>
  <w:num w:numId="10" w16cid:durableId="1941790438">
    <w:abstractNumId w:val="6"/>
  </w:num>
  <w:num w:numId="11" w16cid:durableId="807741367">
    <w:abstractNumId w:val="11"/>
  </w:num>
  <w:num w:numId="12" w16cid:durableId="466974071">
    <w:abstractNumId w:val="9"/>
  </w:num>
  <w:num w:numId="13" w16cid:durableId="1196385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D1D4A6"/>
    <w:rsid w:val="000404AD"/>
    <w:rsid w:val="00161A56"/>
    <w:rsid w:val="0017170E"/>
    <w:rsid w:val="001A524F"/>
    <w:rsid w:val="001C676A"/>
    <w:rsid w:val="002A696F"/>
    <w:rsid w:val="003174CD"/>
    <w:rsid w:val="004179C7"/>
    <w:rsid w:val="005D3D36"/>
    <w:rsid w:val="00771BA5"/>
    <w:rsid w:val="007D5050"/>
    <w:rsid w:val="0082285E"/>
    <w:rsid w:val="00911F56"/>
    <w:rsid w:val="00B00605"/>
    <w:rsid w:val="00B91D75"/>
    <w:rsid w:val="00EF1F11"/>
    <w:rsid w:val="00F709D1"/>
    <w:rsid w:val="00F878C4"/>
    <w:rsid w:val="00FD1435"/>
    <w:rsid w:val="3E9A4B00"/>
    <w:rsid w:val="50F61373"/>
    <w:rsid w:val="5ACF5C24"/>
    <w:rsid w:val="71D1D4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D4A6"/>
  <w15:chartTrackingRefBased/>
  <w15:docId w15:val="{8487DDC3-5323-4A94-9BF4-1F3F36FA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pPr>
      <w:ind w:left="720"/>
      <w:contextualSpacing/>
    </w:pPr>
  </w:style>
  <w:style w:type="paragraph" w:styleId="Ing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3562</Words>
  <Characters>21732</Characters>
  <Application>Microsoft Office Word</Application>
  <DocSecurity>0</DocSecurity>
  <Lines>181</Lines>
  <Paragraphs>50</Paragraphs>
  <ScaleCrop>false</ScaleCrop>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Nilsson</dc:creator>
  <cp:keywords/>
  <dc:description/>
  <cp:lastModifiedBy>Jesper Betak Lund</cp:lastModifiedBy>
  <cp:revision>2</cp:revision>
  <dcterms:created xsi:type="dcterms:W3CDTF">2024-07-02T10:39:00Z</dcterms:created>
  <dcterms:modified xsi:type="dcterms:W3CDTF">2024-07-02T10:39:00Z</dcterms:modified>
</cp:coreProperties>
</file>